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59514" w14:textId="77221780"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6744EB">
        <w:rPr>
          <w:rFonts w:ascii="Tahoma" w:hAnsi="Tahoma" w:cs="Tahoma"/>
          <w:b/>
          <w:bCs/>
          <w:sz w:val="28"/>
        </w:rPr>
        <w:t>85</w:t>
      </w:r>
      <w:r w:rsidR="00911BDC">
        <w:rPr>
          <w:rFonts w:ascii="Tahoma" w:hAnsi="Tahoma" w:cs="Tahoma"/>
          <w:b/>
          <w:bCs/>
          <w:sz w:val="28"/>
        </w:rPr>
        <w:t>/CJCAM/SEJEC/20</w:t>
      </w:r>
      <w:r w:rsidR="00C3427A">
        <w:rPr>
          <w:rFonts w:ascii="Tahoma" w:hAnsi="Tahoma" w:cs="Tahoma"/>
          <w:b/>
          <w:bCs/>
          <w:sz w:val="28"/>
        </w:rPr>
        <w:t>-20</w:t>
      </w:r>
      <w:r w:rsidR="00911BDC">
        <w:rPr>
          <w:rFonts w:ascii="Tahoma" w:hAnsi="Tahoma" w:cs="Tahoma"/>
          <w:b/>
          <w:bCs/>
          <w:sz w:val="28"/>
        </w:rPr>
        <w:t>21</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4D910A81" w:rsidR="00FE3FA3" w:rsidRPr="00BB1773"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BB1773">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AA6EAE" w:rsidRPr="00BB1773">
        <w:rPr>
          <w:rFonts w:ascii="Arial" w:hAnsi="Arial" w:cs="Arial"/>
          <w:b/>
          <w:sz w:val="24"/>
          <w:szCs w:val="24"/>
          <w:lang w:val="es-MX" w:eastAsia="es-ES"/>
        </w:rPr>
        <w:t xml:space="preserve">ALORÍA, </w:t>
      </w:r>
      <w:r w:rsidRPr="00BB1773">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BB1773" w:rsidRDefault="00FE3FA3" w:rsidP="00FE3FA3">
      <w:pPr>
        <w:spacing w:after="0" w:line="240" w:lineRule="auto"/>
        <w:ind w:right="566"/>
        <w:jc w:val="both"/>
        <w:rPr>
          <w:rFonts w:ascii="Arial" w:eastAsia="Calibri" w:hAnsi="Arial" w:cs="Arial"/>
          <w:bCs/>
          <w:sz w:val="24"/>
          <w:szCs w:val="24"/>
          <w:lang w:val="es-MX"/>
        </w:rPr>
      </w:pPr>
    </w:p>
    <w:p w14:paraId="59481444" w14:textId="0A6ECAA0" w:rsidR="00B04499" w:rsidRPr="00BB1773" w:rsidRDefault="00B04499" w:rsidP="00DA4EAF">
      <w:pPr>
        <w:spacing w:after="0"/>
        <w:ind w:right="49"/>
        <w:jc w:val="both"/>
        <w:rPr>
          <w:rFonts w:ascii="Arial" w:eastAsia="Calibri" w:hAnsi="Arial" w:cs="Arial"/>
          <w:bCs/>
          <w:sz w:val="24"/>
          <w:szCs w:val="24"/>
          <w:lang w:val="es-MX"/>
        </w:rPr>
      </w:pPr>
      <w:r w:rsidRPr="00BB1773">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BB1773">
        <w:rPr>
          <w:rFonts w:ascii="Arial" w:eastAsia="Calibri" w:hAnsi="Arial" w:cs="Arial"/>
          <w:bCs/>
          <w:sz w:val="24"/>
          <w:szCs w:val="24"/>
          <w:lang w:val="es-MX"/>
        </w:rPr>
        <w:t xml:space="preserve"> en Sesión Ordinaria de fecha </w:t>
      </w:r>
      <w:r w:rsidR="006744EB">
        <w:rPr>
          <w:rFonts w:ascii="Arial" w:eastAsia="Calibri" w:hAnsi="Arial" w:cs="Arial"/>
          <w:bCs/>
          <w:sz w:val="24"/>
          <w:szCs w:val="24"/>
          <w:lang w:val="es-MX"/>
        </w:rPr>
        <w:t>24</w:t>
      </w:r>
      <w:r w:rsidRPr="00BB1773">
        <w:rPr>
          <w:rFonts w:ascii="Arial" w:eastAsia="Calibri" w:hAnsi="Arial" w:cs="Arial"/>
          <w:bCs/>
          <w:sz w:val="24"/>
          <w:szCs w:val="24"/>
          <w:lang w:val="es-MX"/>
        </w:rPr>
        <w:t xml:space="preserve"> de </w:t>
      </w:r>
      <w:r w:rsidR="00736F24">
        <w:rPr>
          <w:rFonts w:ascii="Arial" w:eastAsia="Calibri" w:hAnsi="Arial" w:cs="Arial"/>
          <w:bCs/>
          <w:sz w:val="24"/>
          <w:szCs w:val="24"/>
          <w:lang w:val="es-MX"/>
        </w:rPr>
        <w:t>febrero</w:t>
      </w:r>
      <w:r w:rsidRPr="00BB1773">
        <w:rPr>
          <w:rFonts w:ascii="Arial" w:eastAsia="Calibri" w:hAnsi="Arial" w:cs="Arial"/>
          <w:bCs/>
          <w:sz w:val="24"/>
          <w:szCs w:val="24"/>
          <w:lang w:val="es-MX"/>
        </w:rPr>
        <w:t xml:space="preserve"> de 20</w:t>
      </w:r>
      <w:r w:rsidR="00955288" w:rsidRPr="00BB1773">
        <w:rPr>
          <w:rFonts w:ascii="Arial" w:eastAsia="Calibri" w:hAnsi="Arial" w:cs="Arial"/>
          <w:bCs/>
          <w:sz w:val="24"/>
          <w:szCs w:val="24"/>
          <w:lang w:val="es-MX"/>
        </w:rPr>
        <w:t>2</w:t>
      </w:r>
      <w:r w:rsidR="00873166" w:rsidRPr="00BB1773">
        <w:rPr>
          <w:rFonts w:ascii="Arial" w:eastAsia="Calibri" w:hAnsi="Arial" w:cs="Arial"/>
          <w:bCs/>
          <w:sz w:val="24"/>
          <w:szCs w:val="24"/>
          <w:lang w:val="es-MX"/>
        </w:rPr>
        <w:t>1</w:t>
      </w:r>
      <w:r w:rsidR="008D0841" w:rsidRPr="00BB1773">
        <w:rPr>
          <w:rFonts w:ascii="Arial" w:eastAsia="Calibri" w:hAnsi="Arial" w:cs="Arial"/>
          <w:bCs/>
          <w:sz w:val="24"/>
          <w:szCs w:val="24"/>
          <w:lang w:val="es-MX"/>
        </w:rPr>
        <w:t>,</w:t>
      </w:r>
      <w:r w:rsidRPr="00BB1773">
        <w:rPr>
          <w:rFonts w:ascii="Arial" w:eastAsia="Calibri" w:hAnsi="Arial" w:cs="Arial"/>
          <w:bCs/>
          <w:sz w:val="24"/>
          <w:szCs w:val="24"/>
          <w:lang w:val="es-MX"/>
        </w:rPr>
        <w:t xml:space="preserve"> </w:t>
      </w:r>
      <w:r w:rsidRPr="00BB1773">
        <w:rPr>
          <w:rFonts w:ascii="Arial" w:eastAsia="Calibri" w:hAnsi="Arial" w:cs="Arial"/>
          <w:bCs/>
          <w:sz w:val="24"/>
          <w:szCs w:val="24"/>
        </w:rPr>
        <w:t xml:space="preserve">comunica para los efectos correspondientes, </w:t>
      </w:r>
      <w:r w:rsidR="00094B6C" w:rsidRPr="00BB1773">
        <w:rPr>
          <w:rFonts w:ascii="Arial" w:eastAsia="Calibri" w:hAnsi="Arial" w:cs="Arial"/>
          <w:bCs/>
          <w:sz w:val="24"/>
          <w:szCs w:val="24"/>
        </w:rPr>
        <w:t>el contenido de</w:t>
      </w:r>
      <w:r w:rsidR="00AA6EAE" w:rsidRPr="00BB1773">
        <w:rPr>
          <w:rFonts w:ascii="Arial" w:eastAsia="Calibri" w:hAnsi="Arial" w:cs="Arial"/>
          <w:bCs/>
          <w:sz w:val="24"/>
          <w:szCs w:val="24"/>
        </w:rPr>
        <w:t>l</w:t>
      </w:r>
      <w:r w:rsidR="00094B6C" w:rsidRPr="00BB1773">
        <w:rPr>
          <w:rFonts w:ascii="Arial" w:eastAsia="Calibri" w:hAnsi="Arial" w:cs="Arial"/>
          <w:bCs/>
          <w:sz w:val="24"/>
          <w:szCs w:val="24"/>
        </w:rPr>
        <w:t xml:space="preserve"> </w:t>
      </w:r>
      <w:r w:rsidR="00294AB5" w:rsidRPr="00BB1773">
        <w:rPr>
          <w:rFonts w:ascii="Arial" w:eastAsia="Calibri" w:hAnsi="Arial" w:cs="Arial"/>
          <w:bCs/>
          <w:sz w:val="24"/>
          <w:szCs w:val="24"/>
        </w:rPr>
        <w:t xml:space="preserve">oficio </w:t>
      </w:r>
      <w:r w:rsidR="006744EB" w:rsidRPr="006744EB">
        <w:rPr>
          <w:rFonts w:ascii="Arial" w:eastAsia="Calibri" w:hAnsi="Arial" w:cs="Arial"/>
          <w:b/>
          <w:bCs/>
          <w:sz w:val="24"/>
          <w:szCs w:val="24"/>
          <w:lang w:val="es-ES_tradnl"/>
        </w:rPr>
        <w:t xml:space="preserve">SED/12146/2020, </w:t>
      </w:r>
      <w:r w:rsidR="006744EB" w:rsidRPr="006744EB">
        <w:rPr>
          <w:rFonts w:ascii="Arial" w:eastAsia="Calibri" w:hAnsi="Arial" w:cs="Arial"/>
          <w:bCs/>
          <w:sz w:val="24"/>
          <w:szCs w:val="24"/>
          <w:lang w:val="es-ES_tradnl"/>
        </w:rPr>
        <w:t>de fecha 14 de diciembre de 2020</w:t>
      </w:r>
      <w:r w:rsidR="00294AB5" w:rsidRPr="00BB1773">
        <w:rPr>
          <w:rFonts w:ascii="Arial" w:eastAsia="Calibri" w:hAnsi="Arial" w:cs="Arial"/>
          <w:bCs/>
          <w:sz w:val="24"/>
          <w:szCs w:val="24"/>
          <w:lang w:val="es-ES_tradnl"/>
        </w:rPr>
        <w:t xml:space="preserve">, suscrito por el </w:t>
      </w:r>
      <w:r w:rsidR="006744EB" w:rsidRPr="006744EB">
        <w:rPr>
          <w:rFonts w:ascii="Arial" w:eastAsia="Calibri" w:hAnsi="Arial" w:cs="Arial"/>
          <w:bCs/>
          <w:sz w:val="24"/>
          <w:szCs w:val="24"/>
          <w:lang w:val="es-ES_tradnl"/>
        </w:rPr>
        <w:t>Licenciado Jorge Antonio Canul Rodríguez, Secretario Técnico “A” adscrito a la Secretaría Ejecutiva de Disciplina del Consejo de la Judicatura Federal</w:t>
      </w:r>
      <w:r w:rsidR="007F0503" w:rsidRPr="00BB1773">
        <w:rPr>
          <w:rFonts w:ascii="Arial" w:eastAsia="Calibri" w:hAnsi="Arial" w:cs="Arial"/>
          <w:bCs/>
          <w:sz w:val="24"/>
          <w:szCs w:val="24"/>
          <w:lang w:val="es-ES_tradnl"/>
        </w:rPr>
        <w:t xml:space="preserve">, </w:t>
      </w:r>
      <w:r w:rsidR="006F556B" w:rsidRPr="00BB1773">
        <w:rPr>
          <w:rFonts w:ascii="Arial" w:eastAsia="Calibri" w:hAnsi="Arial" w:cs="Arial"/>
          <w:bCs/>
          <w:sz w:val="24"/>
          <w:szCs w:val="24"/>
          <w:lang w:val="es-ES_tradnl"/>
        </w:rPr>
        <w:t xml:space="preserve">y </w:t>
      </w:r>
      <w:r w:rsidR="004862D3" w:rsidRPr="00BB1773">
        <w:rPr>
          <w:rFonts w:ascii="Arial" w:eastAsia="Calibri" w:hAnsi="Arial" w:cs="Arial"/>
          <w:bCs/>
          <w:sz w:val="24"/>
          <w:szCs w:val="24"/>
          <w:lang w:val="es-ES_tradnl"/>
        </w:rPr>
        <w:t xml:space="preserve">que </w:t>
      </w:r>
      <w:r w:rsidR="00955288" w:rsidRPr="00BB1773">
        <w:rPr>
          <w:rFonts w:ascii="Arial" w:eastAsia="Calibri" w:hAnsi="Arial" w:cs="Arial"/>
          <w:bCs/>
          <w:sz w:val="24"/>
          <w:szCs w:val="24"/>
          <w:lang w:val="es-ES_tradnl"/>
        </w:rPr>
        <w:t>es del ten</w:t>
      </w:r>
      <w:r w:rsidR="004862D3" w:rsidRPr="00BB1773">
        <w:rPr>
          <w:rFonts w:ascii="Arial" w:eastAsia="Calibri" w:hAnsi="Arial" w:cs="Arial"/>
          <w:bCs/>
          <w:sz w:val="24"/>
          <w:szCs w:val="24"/>
          <w:lang w:val="es-ES_tradnl"/>
        </w:rPr>
        <w:t xml:space="preserve">or </w:t>
      </w:r>
      <w:r w:rsidR="00A822B2" w:rsidRPr="00BB1773">
        <w:rPr>
          <w:rFonts w:ascii="Arial" w:eastAsia="Calibri" w:hAnsi="Arial" w:cs="Arial"/>
          <w:bCs/>
          <w:sz w:val="24"/>
          <w:szCs w:val="24"/>
          <w:lang w:val="es-ES_tradnl"/>
        </w:rPr>
        <w:t xml:space="preserve">literal </w:t>
      </w:r>
      <w:r w:rsidR="004862D3" w:rsidRPr="00BB1773">
        <w:rPr>
          <w:rFonts w:ascii="Arial" w:eastAsia="Calibri" w:hAnsi="Arial" w:cs="Arial"/>
          <w:bCs/>
          <w:sz w:val="24"/>
          <w:szCs w:val="24"/>
          <w:lang w:val="es-ES_tradnl"/>
        </w:rPr>
        <w:t>siguiente</w:t>
      </w:r>
      <w:r w:rsidR="00094B6C" w:rsidRPr="00BB1773">
        <w:rPr>
          <w:rFonts w:ascii="Arial" w:eastAsia="Calibri" w:hAnsi="Arial" w:cs="Arial"/>
          <w:bCs/>
          <w:sz w:val="24"/>
          <w:szCs w:val="24"/>
          <w:lang w:val="es-MX"/>
        </w:rPr>
        <w:t>:</w:t>
      </w:r>
      <w:r w:rsidRPr="00BB1773">
        <w:rPr>
          <w:rFonts w:ascii="Arial" w:eastAsia="Calibri" w:hAnsi="Arial" w:cs="Arial"/>
          <w:bCs/>
          <w:sz w:val="24"/>
          <w:szCs w:val="24"/>
          <w:lang w:val="es-MX"/>
        </w:rPr>
        <w:t xml:space="preserve"> </w:t>
      </w:r>
    </w:p>
    <w:p w14:paraId="3D3E694B" w14:textId="77777777" w:rsidR="00B04499" w:rsidRPr="00344389" w:rsidRDefault="00B04499" w:rsidP="00DA4EAF">
      <w:pPr>
        <w:spacing w:after="0" w:line="240" w:lineRule="auto"/>
        <w:ind w:right="49"/>
        <w:jc w:val="both"/>
        <w:rPr>
          <w:rFonts w:ascii="Arial" w:eastAsia="Calibri" w:hAnsi="Arial" w:cs="Arial"/>
          <w:bCs/>
          <w:sz w:val="24"/>
          <w:szCs w:val="24"/>
          <w:lang w:val="es-MX"/>
        </w:rPr>
      </w:pPr>
    </w:p>
    <w:p w14:paraId="5AA6ED73" w14:textId="01448FD6" w:rsidR="0066685A" w:rsidRDefault="00ED7819" w:rsidP="00D644CB">
      <w:pPr>
        <w:spacing w:line="240" w:lineRule="auto"/>
        <w:ind w:left="284"/>
        <w:jc w:val="both"/>
        <w:rPr>
          <w:rFonts w:ascii="Arial" w:hAnsi="Arial" w:cs="Arial"/>
          <w:bCs/>
          <w:lang w:val="es-MX"/>
        </w:rPr>
      </w:pPr>
      <w:r w:rsidRPr="00BB1773">
        <w:rPr>
          <w:rFonts w:ascii="Arial" w:hAnsi="Arial" w:cs="Arial"/>
          <w:color w:val="222222"/>
          <w:shd w:val="clear" w:color="auto" w:fill="FFFFFF"/>
          <w:lang w:val="es-MX"/>
        </w:rPr>
        <w:t>“…</w:t>
      </w:r>
      <w:r w:rsidR="00D644CB">
        <w:rPr>
          <w:rFonts w:ascii="Arial" w:hAnsi="Arial" w:cs="Arial"/>
          <w:bCs/>
          <w:lang w:val="es-MX"/>
        </w:rPr>
        <w:t xml:space="preserve">Visto el estado que guardan los autos del cuaderno en el que se actúa, se advierte que el magistrado en retiro </w:t>
      </w:r>
      <w:r w:rsidR="00D644CB" w:rsidRPr="00240E3A">
        <w:rPr>
          <w:rFonts w:ascii="Arial" w:hAnsi="Arial" w:cs="Arial"/>
          <w:b/>
          <w:bCs/>
          <w:lang w:val="es-MX"/>
        </w:rPr>
        <w:t>José Francisco Nieto González</w:t>
      </w:r>
      <w:r w:rsidR="00D644CB">
        <w:rPr>
          <w:rFonts w:ascii="Arial" w:hAnsi="Arial" w:cs="Arial"/>
          <w:bCs/>
          <w:lang w:val="es-MX"/>
        </w:rPr>
        <w:t xml:space="preserve"> y el </w:t>
      </w:r>
      <w:r w:rsidR="00D644CB" w:rsidRPr="00240E3A">
        <w:rPr>
          <w:rFonts w:ascii="Arial" w:hAnsi="Arial" w:cs="Arial"/>
          <w:b/>
          <w:bCs/>
          <w:lang w:val="es-MX"/>
        </w:rPr>
        <w:t>licenciado Ricardo Pérez Montufar</w:t>
      </w:r>
      <w:r w:rsidR="00D644CB">
        <w:rPr>
          <w:rFonts w:ascii="Arial" w:hAnsi="Arial" w:cs="Arial"/>
          <w:bCs/>
          <w:lang w:val="es-MX"/>
        </w:rPr>
        <w:t xml:space="preserve">, </w:t>
      </w:r>
      <w:r w:rsidR="00D644CB" w:rsidRPr="00240E3A">
        <w:rPr>
          <w:rFonts w:ascii="Arial" w:hAnsi="Arial" w:cs="Arial"/>
          <w:b/>
          <w:bCs/>
          <w:lang w:val="es-MX"/>
        </w:rPr>
        <w:t xml:space="preserve">quedaron debidamente </w:t>
      </w:r>
      <w:r w:rsidR="00597A56" w:rsidRPr="00240E3A">
        <w:rPr>
          <w:rFonts w:ascii="Arial" w:hAnsi="Arial" w:cs="Arial"/>
          <w:b/>
          <w:bCs/>
          <w:lang w:val="es-MX"/>
        </w:rPr>
        <w:t xml:space="preserve">notificados </w:t>
      </w:r>
      <w:r w:rsidR="002C751E" w:rsidRPr="00240E3A">
        <w:rPr>
          <w:rFonts w:ascii="Arial" w:hAnsi="Arial" w:cs="Arial"/>
          <w:b/>
          <w:bCs/>
          <w:lang w:val="es-MX"/>
        </w:rPr>
        <w:t>del contenido de la resolución</w:t>
      </w:r>
      <w:r w:rsidR="002C751E">
        <w:rPr>
          <w:rFonts w:ascii="Arial" w:hAnsi="Arial" w:cs="Arial"/>
          <w:bCs/>
          <w:lang w:val="es-MX"/>
        </w:rPr>
        <w:t xml:space="preserve"> </w:t>
      </w:r>
      <w:r w:rsidR="00DC5DB6">
        <w:rPr>
          <w:rFonts w:ascii="Arial" w:hAnsi="Arial" w:cs="Arial"/>
          <w:bCs/>
          <w:lang w:val="es-MX"/>
        </w:rPr>
        <w:t xml:space="preserve">de cinco de agosto de dos mil veinte, dictada por el Pleno del Consejo de la Judicatura Federal, en el procedimiento disciplinario de oficio 33/2018, en la que </w:t>
      </w:r>
      <w:r w:rsidR="00DC5DB6" w:rsidRPr="00240E3A">
        <w:rPr>
          <w:rFonts w:ascii="Arial" w:hAnsi="Arial" w:cs="Arial"/>
          <w:b/>
          <w:bCs/>
          <w:lang w:val="es-MX"/>
        </w:rPr>
        <w:t xml:space="preserve">se les impuso sanción </w:t>
      </w:r>
      <w:r w:rsidR="00DC5DB6">
        <w:rPr>
          <w:rFonts w:ascii="Arial" w:hAnsi="Arial" w:cs="Arial"/>
          <w:bCs/>
          <w:lang w:val="es-MX"/>
        </w:rPr>
        <w:t xml:space="preserve">consistente en </w:t>
      </w:r>
      <w:r w:rsidR="00DC5DB6" w:rsidRPr="00240E3A">
        <w:rPr>
          <w:rFonts w:ascii="Arial" w:hAnsi="Arial" w:cs="Arial"/>
          <w:b/>
          <w:bCs/>
          <w:lang w:val="es-MX"/>
        </w:rPr>
        <w:t>inhabilitación</w:t>
      </w:r>
      <w:r w:rsidR="00DC5DB6">
        <w:rPr>
          <w:rFonts w:ascii="Arial" w:hAnsi="Arial" w:cs="Arial"/>
          <w:bCs/>
          <w:lang w:val="es-MX"/>
        </w:rPr>
        <w:t xml:space="preserve"> para desempeñar empleo, cargo o comisión por </w:t>
      </w:r>
      <w:r w:rsidR="00DC5DB6" w:rsidRPr="00240E3A">
        <w:rPr>
          <w:rFonts w:ascii="Arial" w:hAnsi="Arial" w:cs="Arial"/>
          <w:b/>
          <w:bCs/>
          <w:lang w:val="es-MX"/>
        </w:rPr>
        <w:t>un año</w:t>
      </w:r>
      <w:r w:rsidR="00DC5DB6">
        <w:rPr>
          <w:rFonts w:ascii="Arial" w:hAnsi="Arial" w:cs="Arial"/>
          <w:bCs/>
          <w:lang w:val="es-MX"/>
        </w:rPr>
        <w:t xml:space="preserve"> en el servicio público; y, </w:t>
      </w:r>
      <w:r w:rsidR="00DC5DB6" w:rsidRPr="00240E3A">
        <w:rPr>
          <w:rFonts w:ascii="Arial" w:hAnsi="Arial" w:cs="Arial"/>
          <w:b/>
          <w:bCs/>
          <w:lang w:val="es-MX"/>
        </w:rPr>
        <w:t>destitución e inhabilitación</w:t>
      </w:r>
      <w:r w:rsidR="00DC5DB6">
        <w:rPr>
          <w:rFonts w:ascii="Arial" w:hAnsi="Arial" w:cs="Arial"/>
          <w:bCs/>
          <w:lang w:val="es-MX"/>
        </w:rPr>
        <w:t xml:space="preserve"> para desempeñar empleo, cargo o comisión por </w:t>
      </w:r>
      <w:r w:rsidR="00DC5DB6" w:rsidRPr="00240E3A">
        <w:rPr>
          <w:rFonts w:ascii="Arial" w:hAnsi="Arial" w:cs="Arial"/>
          <w:b/>
          <w:bCs/>
          <w:lang w:val="es-MX"/>
        </w:rPr>
        <w:t>tres años</w:t>
      </w:r>
      <w:r w:rsidR="00DC5DB6">
        <w:rPr>
          <w:rFonts w:ascii="Arial" w:hAnsi="Arial" w:cs="Arial"/>
          <w:bCs/>
          <w:lang w:val="es-MX"/>
        </w:rPr>
        <w:t xml:space="preserve"> en el servicio público, respectivamente, por sus respectivas</w:t>
      </w:r>
      <w:r w:rsidR="009115DD">
        <w:rPr>
          <w:rFonts w:ascii="Arial" w:hAnsi="Arial" w:cs="Arial"/>
          <w:bCs/>
          <w:lang w:val="es-MX"/>
        </w:rPr>
        <w:t xml:space="preserve"> actuaciones como titular y secretario del Primer </w:t>
      </w:r>
      <w:r w:rsidR="00240E3A">
        <w:rPr>
          <w:rFonts w:ascii="Arial" w:hAnsi="Arial" w:cs="Arial"/>
          <w:bCs/>
          <w:lang w:val="es-MX"/>
        </w:rPr>
        <w:t xml:space="preserve">Tribunal </w:t>
      </w:r>
      <w:r w:rsidR="009115DD">
        <w:rPr>
          <w:rFonts w:ascii="Arial" w:hAnsi="Arial" w:cs="Arial"/>
          <w:bCs/>
          <w:lang w:val="es-MX"/>
        </w:rPr>
        <w:t xml:space="preserve">Unitario del Décimo Octavo Circuito, con residencia en Cuernavaca, Morelos y, que en términos del artículo 153 del Acuerdo General del Pleno del Consejo de la Judicatura Federal, que establece las disposiciones en materia de responsabilidades administrativas, situación patrimonial, control y rendición de cuentas, publicado en el Diario Oficial de la Federación el diecisiete de enero de dos mil catorce, </w:t>
      </w:r>
      <w:r w:rsidR="009115DD" w:rsidRPr="00240E3A">
        <w:rPr>
          <w:rFonts w:ascii="Arial" w:hAnsi="Arial" w:cs="Arial"/>
          <w:b/>
          <w:bCs/>
          <w:lang w:val="es-MX"/>
        </w:rPr>
        <w:t>esas sanciones no están contempladas como de aquellas que deben causar estado para su ejecución</w:t>
      </w:r>
      <w:r w:rsidR="009115DD" w:rsidRPr="00240E3A">
        <w:rPr>
          <w:rFonts w:ascii="Arial" w:hAnsi="Arial" w:cs="Arial"/>
          <w:bCs/>
          <w:lang w:val="es-MX"/>
        </w:rPr>
        <w:t>;</w:t>
      </w:r>
      <w:r w:rsidR="009115DD">
        <w:rPr>
          <w:rFonts w:ascii="Arial" w:hAnsi="Arial" w:cs="Arial"/>
          <w:bCs/>
          <w:lang w:val="es-MX"/>
        </w:rPr>
        <w:t xml:space="preserve"> en consecuencia, en cumplimiento</w:t>
      </w:r>
      <w:r w:rsidR="00D36C8A">
        <w:rPr>
          <w:rFonts w:ascii="Arial" w:hAnsi="Arial" w:cs="Arial"/>
          <w:bCs/>
          <w:lang w:val="es-MX"/>
        </w:rPr>
        <w:t xml:space="preserve"> a lo establecido por los normativos 18 y 174, segundo párrafo, del citado Acuerdo General, </w:t>
      </w:r>
      <w:r w:rsidR="00D36C8A" w:rsidRPr="00240E3A">
        <w:rPr>
          <w:rFonts w:ascii="Arial" w:hAnsi="Arial" w:cs="Arial"/>
          <w:b/>
          <w:bCs/>
          <w:lang w:val="es-MX"/>
        </w:rPr>
        <w:t>remítase</w:t>
      </w:r>
      <w:r w:rsidR="00D36C8A">
        <w:rPr>
          <w:rFonts w:ascii="Arial" w:hAnsi="Arial" w:cs="Arial"/>
          <w:bCs/>
          <w:lang w:val="es-MX"/>
        </w:rPr>
        <w:t xml:space="preserve"> copia certificada de esa resolución y de las constancias de notificación correspondiente, a la </w:t>
      </w:r>
      <w:r w:rsidR="00D36C8A" w:rsidRPr="00E130E3">
        <w:rPr>
          <w:rFonts w:ascii="Arial" w:hAnsi="Arial" w:cs="Arial"/>
          <w:b/>
          <w:bCs/>
          <w:lang w:val="es-MX"/>
        </w:rPr>
        <w:t>Contraloría de la Suprema Corte de Justicia de la Nación, Contraloría del Tribunal Electoral del Poder Judicial de la Federación, Secretaría de la Función Pública, judicaturas</w:t>
      </w:r>
      <w:r w:rsidR="00D36C8A">
        <w:rPr>
          <w:rFonts w:ascii="Arial" w:hAnsi="Arial" w:cs="Arial"/>
          <w:bCs/>
          <w:lang w:val="es-MX"/>
        </w:rPr>
        <w:t xml:space="preserve"> y </w:t>
      </w:r>
      <w:r w:rsidR="00D36C8A" w:rsidRPr="00E130E3">
        <w:rPr>
          <w:rFonts w:ascii="Arial" w:hAnsi="Arial" w:cs="Arial"/>
          <w:b/>
          <w:bCs/>
          <w:lang w:val="es-MX"/>
        </w:rPr>
        <w:t>contralorías de las entidades federativas</w:t>
      </w:r>
      <w:r w:rsidR="00D36C8A">
        <w:rPr>
          <w:rFonts w:ascii="Arial" w:hAnsi="Arial" w:cs="Arial"/>
          <w:bCs/>
          <w:lang w:val="es-MX"/>
        </w:rPr>
        <w:t>, a fin de que conforme a sus atribuciones procedan a dar cumplimiento a la citada determinación Plenaria; constancias que también deberán hacerse llegar para los efectos</w:t>
      </w:r>
      <w:r w:rsidR="0066685A">
        <w:rPr>
          <w:rFonts w:ascii="Arial" w:hAnsi="Arial" w:cs="Arial"/>
          <w:bCs/>
          <w:lang w:val="es-MX"/>
        </w:rPr>
        <w:t xml:space="preserve"> de su competencia a la Dirección </w:t>
      </w:r>
      <w:r w:rsidR="00240E3A">
        <w:rPr>
          <w:rFonts w:ascii="Arial" w:hAnsi="Arial" w:cs="Arial"/>
          <w:bCs/>
          <w:lang w:val="es-MX"/>
        </w:rPr>
        <w:t xml:space="preserve">General </w:t>
      </w:r>
      <w:r w:rsidR="0066685A">
        <w:rPr>
          <w:rFonts w:ascii="Arial" w:hAnsi="Arial" w:cs="Arial"/>
          <w:bCs/>
          <w:lang w:val="es-MX"/>
        </w:rPr>
        <w:t>de Recursos Humanos de este Consejo y a la Contraloría del Poder Judicial de la Federación.</w:t>
      </w:r>
    </w:p>
    <w:p w14:paraId="2D8EC327" w14:textId="77777777" w:rsidR="0066685A" w:rsidRDefault="0066685A" w:rsidP="00D644CB">
      <w:pPr>
        <w:spacing w:line="240" w:lineRule="auto"/>
        <w:ind w:left="284"/>
        <w:jc w:val="both"/>
        <w:rPr>
          <w:rFonts w:ascii="Arial" w:hAnsi="Arial" w:cs="Arial"/>
        </w:rPr>
      </w:pPr>
    </w:p>
    <w:p w14:paraId="3691518B" w14:textId="03771CBA" w:rsidR="00786833" w:rsidRDefault="0066685A" w:rsidP="00D644CB">
      <w:pPr>
        <w:spacing w:line="240" w:lineRule="auto"/>
        <w:ind w:left="284"/>
        <w:jc w:val="both"/>
        <w:rPr>
          <w:rFonts w:ascii="Arial" w:hAnsi="Arial" w:cs="Arial"/>
        </w:rPr>
      </w:pPr>
      <w:r w:rsidRPr="00240E3A">
        <w:rPr>
          <w:rFonts w:ascii="Arial" w:hAnsi="Arial" w:cs="Arial"/>
          <w:b/>
        </w:rPr>
        <w:t>Solicitándoles</w:t>
      </w:r>
      <w:r>
        <w:rPr>
          <w:rFonts w:ascii="Arial" w:hAnsi="Arial" w:cs="Arial"/>
        </w:rPr>
        <w:t xml:space="preserve"> a las aludidas autoridades, </w:t>
      </w:r>
      <w:r w:rsidRPr="00240E3A">
        <w:rPr>
          <w:rFonts w:ascii="Arial" w:hAnsi="Arial" w:cs="Arial"/>
          <w:b/>
        </w:rPr>
        <w:t>el acuse respectivo a la brevedad posible</w:t>
      </w:r>
      <w:r>
        <w:rPr>
          <w:rFonts w:ascii="Arial" w:hAnsi="Arial" w:cs="Arial"/>
        </w:rPr>
        <w:t xml:space="preserve"> al correo electrónico </w:t>
      </w:r>
      <w:hyperlink r:id="rId8" w:history="1">
        <w:r w:rsidRPr="00240E3A">
          <w:rPr>
            <w:rStyle w:val="Hipervnculo"/>
            <w:rFonts w:ascii="Arial" w:hAnsi="Arial" w:cs="Arial"/>
            <w:b/>
          </w:rPr>
          <w:t>Jorge.canul.rodriguez@correo.cjf.gob.mx</w:t>
        </w:r>
      </w:hyperlink>
      <w:r w:rsidRPr="00240E3A">
        <w:rPr>
          <w:rFonts w:ascii="Arial" w:hAnsi="Arial" w:cs="Arial"/>
          <w:b/>
        </w:rPr>
        <w:t xml:space="preserve"> o vía ordinaria</w:t>
      </w:r>
      <w:r>
        <w:rPr>
          <w:rFonts w:ascii="Arial" w:hAnsi="Arial" w:cs="Arial"/>
        </w:rPr>
        <w:t xml:space="preserve"> que deberán remitir a la </w:t>
      </w:r>
      <w:r w:rsidRPr="00240E3A">
        <w:rPr>
          <w:rFonts w:ascii="Arial" w:hAnsi="Arial" w:cs="Arial"/>
          <w:b/>
        </w:rPr>
        <w:t>dirección</w:t>
      </w:r>
      <w:r>
        <w:rPr>
          <w:rFonts w:ascii="Arial" w:hAnsi="Arial" w:cs="Arial"/>
        </w:rPr>
        <w:t xml:space="preserve"> ubicada en Insurgentes Sur 2417, tercer piso del edificio anexo al sede del Consejo de la Judicatura Federal, colonia San Ángel, Alcaldía Álvaro Obregón, código postal 01000, Ciudad de México, indicándoles que </w:t>
      </w:r>
      <w:r w:rsidRPr="00240E3A">
        <w:rPr>
          <w:rFonts w:ascii="Arial" w:hAnsi="Arial" w:cs="Arial"/>
          <w:b/>
        </w:rPr>
        <w:t>una vez que cause estado</w:t>
      </w:r>
      <w:r>
        <w:rPr>
          <w:rFonts w:ascii="Arial" w:hAnsi="Arial" w:cs="Arial"/>
        </w:rPr>
        <w:t xml:space="preserve"> dicha resolución, </w:t>
      </w:r>
      <w:r w:rsidRPr="00240E3A">
        <w:rPr>
          <w:rFonts w:ascii="Arial" w:hAnsi="Arial" w:cs="Arial"/>
          <w:b/>
        </w:rPr>
        <w:t>se les hará de su conocimiento</w:t>
      </w:r>
      <w:r>
        <w:rPr>
          <w:rFonts w:ascii="Arial" w:hAnsi="Arial" w:cs="Arial"/>
        </w:rPr>
        <w:t xml:space="preserve">; </w:t>
      </w:r>
      <w:r>
        <w:rPr>
          <w:rFonts w:ascii="Arial" w:hAnsi="Arial" w:cs="Arial"/>
        </w:rPr>
        <w:lastRenderedPageBreak/>
        <w:t xml:space="preserve">además, que el </w:t>
      </w:r>
      <w:r w:rsidRPr="00240E3A">
        <w:rPr>
          <w:rFonts w:ascii="Arial" w:hAnsi="Arial" w:cs="Arial"/>
          <w:b/>
        </w:rPr>
        <w:t>periodo de ejecución</w:t>
      </w:r>
      <w:r>
        <w:rPr>
          <w:rFonts w:ascii="Arial" w:hAnsi="Arial" w:cs="Arial"/>
        </w:rPr>
        <w:t xml:space="preserve"> de la sanción impuesta al magistrado en retiro </w:t>
      </w:r>
      <w:r w:rsidRPr="00240E3A">
        <w:rPr>
          <w:rFonts w:ascii="Arial" w:hAnsi="Arial" w:cs="Arial"/>
          <w:b/>
        </w:rPr>
        <w:t>José Francisco Nieto González</w:t>
      </w:r>
      <w:r>
        <w:rPr>
          <w:rFonts w:ascii="Arial" w:hAnsi="Arial" w:cs="Arial"/>
        </w:rPr>
        <w:t xml:space="preserve"> y al licenciado </w:t>
      </w:r>
      <w:r w:rsidRPr="00240E3A">
        <w:rPr>
          <w:rFonts w:ascii="Arial" w:hAnsi="Arial" w:cs="Arial"/>
          <w:b/>
        </w:rPr>
        <w:t>Ricardo Pérez Montúfar</w:t>
      </w:r>
      <w:r>
        <w:rPr>
          <w:rFonts w:ascii="Arial" w:hAnsi="Arial" w:cs="Arial"/>
        </w:rPr>
        <w:t xml:space="preserve">, en su orden, es a partir del </w:t>
      </w:r>
      <w:r w:rsidRPr="00240E3A">
        <w:rPr>
          <w:rFonts w:ascii="Arial" w:hAnsi="Arial" w:cs="Arial"/>
          <w:b/>
        </w:rPr>
        <w:t>doce de noviembre</w:t>
      </w:r>
      <w:r w:rsidR="00786833" w:rsidRPr="00240E3A">
        <w:rPr>
          <w:rFonts w:ascii="Arial" w:hAnsi="Arial" w:cs="Arial"/>
          <w:b/>
        </w:rPr>
        <w:t xml:space="preserve"> de dos mil veinte</w:t>
      </w:r>
      <w:r w:rsidR="00786833">
        <w:rPr>
          <w:rFonts w:ascii="Arial" w:hAnsi="Arial" w:cs="Arial"/>
        </w:rPr>
        <w:t xml:space="preserve"> y </w:t>
      </w:r>
      <w:r w:rsidR="00786833" w:rsidRPr="00240E3A">
        <w:rPr>
          <w:rFonts w:ascii="Arial" w:hAnsi="Arial" w:cs="Arial"/>
          <w:b/>
        </w:rPr>
        <w:t>veintinueve de octubre de dos mil veinte</w:t>
      </w:r>
      <w:r w:rsidR="00786833">
        <w:rPr>
          <w:rFonts w:ascii="Arial" w:hAnsi="Arial" w:cs="Arial"/>
        </w:rPr>
        <w:t>, día hábil siguiente a aquel en que surtió efectos la notificación de la resolución en que se les impuso esa sanción, por lo que se computara como a continuación se detalla:</w:t>
      </w:r>
    </w:p>
    <w:tbl>
      <w:tblPr>
        <w:tblStyle w:val="Tablaconcuadrcula"/>
        <w:tblW w:w="9455" w:type="dxa"/>
        <w:jc w:val="center"/>
        <w:tblLook w:val="04A0" w:firstRow="1" w:lastRow="0" w:firstColumn="1" w:lastColumn="0" w:noHBand="0" w:noVBand="1"/>
      </w:tblPr>
      <w:tblGrid>
        <w:gridCol w:w="1727"/>
        <w:gridCol w:w="1973"/>
        <w:gridCol w:w="2835"/>
        <w:gridCol w:w="2920"/>
      </w:tblGrid>
      <w:tr w:rsidR="00786833" w14:paraId="1253CC59" w14:textId="77777777" w:rsidTr="00C247B8">
        <w:trPr>
          <w:jc w:val="center"/>
        </w:trPr>
        <w:tc>
          <w:tcPr>
            <w:tcW w:w="1727" w:type="dxa"/>
          </w:tcPr>
          <w:p w14:paraId="428D67A6" w14:textId="78CE426F" w:rsidR="00786833" w:rsidRPr="00786833" w:rsidRDefault="00786833" w:rsidP="00C247B8">
            <w:pPr>
              <w:jc w:val="center"/>
              <w:rPr>
                <w:rFonts w:ascii="Arial" w:hAnsi="Arial" w:cs="Arial"/>
                <w:b/>
              </w:rPr>
            </w:pPr>
            <w:r w:rsidRPr="00786833">
              <w:rPr>
                <w:rFonts w:ascii="Arial" w:hAnsi="Arial" w:cs="Arial"/>
                <w:b/>
              </w:rPr>
              <w:t>Sancionado</w:t>
            </w:r>
          </w:p>
        </w:tc>
        <w:tc>
          <w:tcPr>
            <w:tcW w:w="1973" w:type="dxa"/>
          </w:tcPr>
          <w:p w14:paraId="45CE309C" w14:textId="1BD79EED" w:rsidR="00786833" w:rsidRPr="00786833" w:rsidRDefault="00786833" w:rsidP="00C247B8">
            <w:pPr>
              <w:jc w:val="center"/>
              <w:rPr>
                <w:rFonts w:ascii="Arial" w:hAnsi="Arial" w:cs="Arial"/>
                <w:b/>
              </w:rPr>
            </w:pPr>
            <w:r w:rsidRPr="00786833">
              <w:rPr>
                <w:rFonts w:ascii="Arial" w:hAnsi="Arial" w:cs="Arial"/>
                <w:b/>
              </w:rPr>
              <w:t>Sanción</w:t>
            </w:r>
          </w:p>
        </w:tc>
        <w:tc>
          <w:tcPr>
            <w:tcW w:w="2835" w:type="dxa"/>
          </w:tcPr>
          <w:p w14:paraId="122B9A54" w14:textId="39F8B4A7" w:rsidR="00786833" w:rsidRPr="00786833" w:rsidRDefault="00786833" w:rsidP="00C247B8">
            <w:pPr>
              <w:jc w:val="center"/>
              <w:rPr>
                <w:rFonts w:ascii="Arial" w:hAnsi="Arial" w:cs="Arial"/>
                <w:b/>
              </w:rPr>
            </w:pPr>
            <w:r w:rsidRPr="00786833">
              <w:rPr>
                <w:rFonts w:ascii="Arial" w:hAnsi="Arial" w:cs="Arial"/>
                <w:b/>
              </w:rPr>
              <w:t>Inicio</w:t>
            </w:r>
          </w:p>
        </w:tc>
        <w:tc>
          <w:tcPr>
            <w:tcW w:w="2920" w:type="dxa"/>
          </w:tcPr>
          <w:p w14:paraId="2DCC5133" w14:textId="15373A3F" w:rsidR="00786833" w:rsidRPr="00786833" w:rsidRDefault="00786833" w:rsidP="00C247B8">
            <w:pPr>
              <w:jc w:val="center"/>
              <w:rPr>
                <w:rFonts w:ascii="Arial" w:hAnsi="Arial" w:cs="Arial"/>
                <w:b/>
              </w:rPr>
            </w:pPr>
            <w:r w:rsidRPr="00786833">
              <w:rPr>
                <w:rFonts w:ascii="Arial" w:hAnsi="Arial" w:cs="Arial"/>
                <w:b/>
              </w:rPr>
              <w:t>Conclusión</w:t>
            </w:r>
          </w:p>
        </w:tc>
      </w:tr>
      <w:tr w:rsidR="00786833" w14:paraId="3869AFC3" w14:textId="77777777" w:rsidTr="00C247B8">
        <w:trPr>
          <w:jc w:val="center"/>
        </w:trPr>
        <w:tc>
          <w:tcPr>
            <w:tcW w:w="1727" w:type="dxa"/>
          </w:tcPr>
          <w:p w14:paraId="33D33C5D" w14:textId="019D1E27" w:rsidR="00786833" w:rsidRDefault="00786833" w:rsidP="00C247B8">
            <w:pPr>
              <w:jc w:val="center"/>
              <w:rPr>
                <w:rFonts w:ascii="Arial" w:hAnsi="Arial" w:cs="Arial"/>
              </w:rPr>
            </w:pPr>
            <w:r>
              <w:rPr>
                <w:rFonts w:ascii="Arial" w:hAnsi="Arial" w:cs="Arial"/>
              </w:rPr>
              <w:t>Magistrado jubilado José Francisco Nieto González</w:t>
            </w:r>
          </w:p>
        </w:tc>
        <w:tc>
          <w:tcPr>
            <w:tcW w:w="1973" w:type="dxa"/>
          </w:tcPr>
          <w:p w14:paraId="49BF80F2" w14:textId="20C0B49C" w:rsidR="00786833" w:rsidRDefault="00786833" w:rsidP="00C247B8">
            <w:pPr>
              <w:jc w:val="center"/>
              <w:rPr>
                <w:rFonts w:ascii="Arial" w:hAnsi="Arial" w:cs="Arial"/>
              </w:rPr>
            </w:pPr>
            <w:r>
              <w:rPr>
                <w:rFonts w:ascii="Arial" w:hAnsi="Arial" w:cs="Arial"/>
                <w:bCs/>
              </w:rPr>
              <w:t>I</w:t>
            </w:r>
            <w:r w:rsidRPr="00786833">
              <w:rPr>
                <w:rFonts w:ascii="Arial" w:hAnsi="Arial" w:cs="Arial"/>
                <w:bCs/>
                <w:lang w:val="es-MX"/>
              </w:rPr>
              <w:t>nhabilitación para desempeñar empleo, cargo o comisión por un año en el servicio público</w:t>
            </w:r>
          </w:p>
        </w:tc>
        <w:tc>
          <w:tcPr>
            <w:tcW w:w="2835" w:type="dxa"/>
          </w:tcPr>
          <w:p w14:paraId="52C2907D" w14:textId="516F905C" w:rsidR="00786833" w:rsidRDefault="00786833" w:rsidP="00C247B8">
            <w:pPr>
              <w:jc w:val="center"/>
              <w:rPr>
                <w:rFonts w:ascii="Arial" w:hAnsi="Arial" w:cs="Arial"/>
              </w:rPr>
            </w:pPr>
            <w:r>
              <w:rPr>
                <w:rFonts w:ascii="Arial" w:hAnsi="Arial" w:cs="Arial"/>
              </w:rPr>
              <w:t>12 de noviembre de 2020</w:t>
            </w:r>
          </w:p>
        </w:tc>
        <w:tc>
          <w:tcPr>
            <w:tcW w:w="2920" w:type="dxa"/>
          </w:tcPr>
          <w:p w14:paraId="0D2DFDAE" w14:textId="400204F2" w:rsidR="00786833" w:rsidRDefault="00786833" w:rsidP="00C247B8">
            <w:pPr>
              <w:jc w:val="center"/>
              <w:rPr>
                <w:rFonts w:ascii="Arial" w:hAnsi="Arial" w:cs="Arial"/>
              </w:rPr>
            </w:pPr>
            <w:r>
              <w:rPr>
                <w:rFonts w:ascii="Arial" w:hAnsi="Arial" w:cs="Arial"/>
              </w:rPr>
              <w:t>11 de noviembre de 2011</w:t>
            </w:r>
          </w:p>
        </w:tc>
      </w:tr>
      <w:tr w:rsidR="00786833" w14:paraId="163F1DDA" w14:textId="77777777" w:rsidTr="00C247B8">
        <w:trPr>
          <w:jc w:val="center"/>
        </w:trPr>
        <w:tc>
          <w:tcPr>
            <w:tcW w:w="1727" w:type="dxa"/>
          </w:tcPr>
          <w:p w14:paraId="7EFCD699" w14:textId="75CDF21D" w:rsidR="00786833" w:rsidRDefault="00786833" w:rsidP="00C247B8">
            <w:pPr>
              <w:jc w:val="center"/>
              <w:rPr>
                <w:rFonts w:ascii="Arial" w:hAnsi="Arial" w:cs="Arial"/>
              </w:rPr>
            </w:pPr>
            <w:r>
              <w:rPr>
                <w:rFonts w:ascii="Arial" w:hAnsi="Arial" w:cs="Arial"/>
              </w:rPr>
              <w:t>Secretario</w:t>
            </w:r>
          </w:p>
          <w:p w14:paraId="4988A47B" w14:textId="44C1B394" w:rsidR="00786833" w:rsidRDefault="00786833" w:rsidP="00C247B8">
            <w:pPr>
              <w:jc w:val="center"/>
              <w:rPr>
                <w:rFonts w:ascii="Arial" w:hAnsi="Arial" w:cs="Arial"/>
              </w:rPr>
            </w:pPr>
            <w:r>
              <w:rPr>
                <w:rFonts w:ascii="Arial" w:hAnsi="Arial" w:cs="Arial"/>
              </w:rPr>
              <w:t>Ricardo Pérez Montúfar</w:t>
            </w:r>
          </w:p>
        </w:tc>
        <w:tc>
          <w:tcPr>
            <w:tcW w:w="1973" w:type="dxa"/>
          </w:tcPr>
          <w:p w14:paraId="1A1AD7F4" w14:textId="52200532" w:rsidR="00786833" w:rsidRDefault="00786833" w:rsidP="00C247B8">
            <w:pPr>
              <w:jc w:val="center"/>
              <w:rPr>
                <w:rFonts w:ascii="Arial" w:hAnsi="Arial" w:cs="Arial"/>
              </w:rPr>
            </w:pPr>
            <w:r>
              <w:rPr>
                <w:rFonts w:ascii="Arial" w:hAnsi="Arial" w:cs="Arial"/>
                <w:bCs/>
                <w:lang w:val="es-MX"/>
              </w:rPr>
              <w:t xml:space="preserve">Destitución e </w:t>
            </w:r>
            <w:r w:rsidRPr="00786833">
              <w:rPr>
                <w:rFonts w:ascii="Arial" w:hAnsi="Arial" w:cs="Arial"/>
                <w:bCs/>
                <w:lang w:val="es-MX"/>
              </w:rPr>
              <w:t xml:space="preserve">Inhabilitación para desempeñar empleo, cargo o comisión por </w:t>
            </w:r>
            <w:r>
              <w:rPr>
                <w:rFonts w:ascii="Arial" w:hAnsi="Arial" w:cs="Arial"/>
                <w:bCs/>
                <w:lang w:val="es-MX"/>
              </w:rPr>
              <w:t>tres</w:t>
            </w:r>
            <w:r w:rsidRPr="00786833">
              <w:rPr>
                <w:rFonts w:ascii="Arial" w:hAnsi="Arial" w:cs="Arial"/>
                <w:bCs/>
                <w:lang w:val="es-MX"/>
              </w:rPr>
              <w:t xml:space="preserve"> año</w:t>
            </w:r>
            <w:r>
              <w:rPr>
                <w:rFonts w:ascii="Arial" w:hAnsi="Arial" w:cs="Arial"/>
                <w:bCs/>
                <w:lang w:val="es-MX"/>
              </w:rPr>
              <w:t>s</w:t>
            </w:r>
            <w:r w:rsidRPr="00786833">
              <w:rPr>
                <w:rFonts w:ascii="Arial" w:hAnsi="Arial" w:cs="Arial"/>
                <w:bCs/>
                <w:lang w:val="es-MX"/>
              </w:rPr>
              <w:t xml:space="preserve"> en el servicio público</w:t>
            </w:r>
          </w:p>
        </w:tc>
        <w:tc>
          <w:tcPr>
            <w:tcW w:w="2835" w:type="dxa"/>
          </w:tcPr>
          <w:p w14:paraId="12DB7A3E" w14:textId="2884847E" w:rsidR="00786833" w:rsidRDefault="00786833" w:rsidP="00C247B8">
            <w:pPr>
              <w:jc w:val="center"/>
              <w:rPr>
                <w:rFonts w:ascii="Arial" w:hAnsi="Arial" w:cs="Arial"/>
              </w:rPr>
            </w:pPr>
            <w:r>
              <w:rPr>
                <w:rFonts w:ascii="Arial" w:hAnsi="Arial" w:cs="Arial"/>
              </w:rPr>
              <w:t>29 de octubre de 2020</w:t>
            </w:r>
          </w:p>
        </w:tc>
        <w:tc>
          <w:tcPr>
            <w:tcW w:w="2920" w:type="dxa"/>
          </w:tcPr>
          <w:p w14:paraId="08ED64C2" w14:textId="7EDBA1AC" w:rsidR="00786833" w:rsidRDefault="00786833" w:rsidP="00C247B8">
            <w:pPr>
              <w:ind w:right="249"/>
              <w:jc w:val="center"/>
              <w:rPr>
                <w:rFonts w:ascii="Arial" w:hAnsi="Arial" w:cs="Arial"/>
              </w:rPr>
            </w:pPr>
            <w:r>
              <w:rPr>
                <w:rFonts w:ascii="Arial" w:hAnsi="Arial" w:cs="Arial"/>
              </w:rPr>
              <w:t>28 de octubre de 2023</w:t>
            </w:r>
          </w:p>
        </w:tc>
      </w:tr>
    </w:tbl>
    <w:p w14:paraId="02FBE75A" w14:textId="77777777" w:rsidR="00786833" w:rsidRDefault="00786833" w:rsidP="00D644CB">
      <w:pPr>
        <w:spacing w:line="240" w:lineRule="auto"/>
        <w:ind w:left="284"/>
        <w:jc w:val="both"/>
        <w:rPr>
          <w:rFonts w:ascii="Arial" w:hAnsi="Arial" w:cs="Arial"/>
        </w:rPr>
      </w:pPr>
    </w:p>
    <w:p w14:paraId="4AD643C3" w14:textId="6B829F16" w:rsidR="00786833" w:rsidRDefault="00786833" w:rsidP="00D644CB">
      <w:pPr>
        <w:spacing w:line="240" w:lineRule="auto"/>
        <w:ind w:left="284"/>
        <w:jc w:val="both"/>
        <w:rPr>
          <w:rFonts w:ascii="Arial" w:hAnsi="Arial" w:cs="Arial"/>
        </w:rPr>
      </w:pPr>
      <w:r w:rsidRPr="00240E3A">
        <w:rPr>
          <w:rFonts w:ascii="Arial" w:hAnsi="Arial" w:cs="Arial"/>
          <w:b/>
        </w:rPr>
        <w:t>Asimismo</w:t>
      </w:r>
      <w:r>
        <w:rPr>
          <w:rFonts w:ascii="Arial" w:hAnsi="Arial" w:cs="Arial"/>
        </w:rPr>
        <w:t xml:space="preserve">, indíqueles que el </w:t>
      </w:r>
      <w:r w:rsidRPr="00240E3A">
        <w:rPr>
          <w:rFonts w:ascii="Arial" w:hAnsi="Arial" w:cs="Arial"/>
          <w:b/>
        </w:rPr>
        <w:t>Registro Federal de Contribuyentes</w:t>
      </w:r>
      <w:r>
        <w:rPr>
          <w:rFonts w:ascii="Arial" w:hAnsi="Arial" w:cs="Arial"/>
        </w:rPr>
        <w:t xml:space="preserve"> (RFC) y la </w:t>
      </w:r>
      <w:r w:rsidRPr="00240E3A">
        <w:rPr>
          <w:rFonts w:ascii="Arial" w:hAnsi="Arial" w:cs="Arial"/>
          <w:b/>
        </w:rPr>
        <w:t xml:space="preserve">Clave </w:t>
      </w:r>
      <w:r w:rsidR="00240E3A" w:rsidRPr="00240E3A">
        <w:rPr>
          <w:rFonts w:ascii="Arial" w:hAnsi="Arial" w:cs="Arial"/>
          <w:b/>
        </w:rPr>
        <w:t xml:space="preserve">Única </w:t>
      </w:r>
      <w:r w:rsidRPr="00240E3A">
        <w:rPr>
          <w:rFonts w:ascii="Arial" w:hAnsi="Arial" w:cs="Arial"/>
          <w:b/>
        </w:rPr>
        <w:t>de Registro de Población</w:t>
      </w:r>
      <w:r>
        <w:rPr>
          <w:rFonts w:ascii="Arial" w:hAnsi="Arial" w:cs="Arial"/>
        </w:rPr>
        <w:t xml:space="preserve"> (CURP) que obran en el Sistema integral para la Administración de los Recursos Humanos (SIARH_CJF) del Consejo de la Judicatura Federal de los nombrados sancionados, son los que a continuación se precisan:</w:t>
      </w:r>
    </w:p>
    <w:tbl>
      <w:tblPr>
        <w:tblStyle w:val="Tablaconcuadrcula"/>
        <w:tblW w:w="0" w:type="auto"/>
        <w:jc w:val="center"/>
        <w:tblLook w:val="04A0" w:firstRow="1" w:lastRow="0" w:firstColumn="1" w:lastColumn="0" w:noHBand="0" w:noVBand="1"/>
      </w:tblPr>
      <w:tblGrid>
        <w:gridCol w:w="2481"/>
        <w:gridCol w:w="2835"/>
        <w:gridCol w:w="2813"/>
      </w:tblGrid>
      <w:tr w:rsidR="00684C9B" w14:paraId="36B674B4" w14:textId="77777777" w:rsidTr="00C247B8">
        <w:trPr>
          <w:jc w:val="center"/>
        </w:trPr>
        <w:tc>
          <w:tcPr>
            <w:tcW w:w="2481" w:type="dxa"/>
          </w:tcPr>
          <w:p w14:paraId="72538F9D" w14:textId="6D0D36B7" w:rsidR="00684C9B" w:rsidRPr="00786833" w:rsidRDefault="00684C9B" w:rsidP="00BF36D2">
            <w:pPr>
              <w:jc w:val="center"/>
              <w:rPr>
                <w:rFonts w:ascii="Arial" w:hAnsi="Arial" w:cs="Arial"/>
                <w:b/>
              </w:rPr>
            </w:pPr>
            <w:r>
              <w:rPr>
                <w:rFonts w:ascii="Arial" w:hAnsi="Arial" w:cs="Arial"/>
                <w:b/>
              </w:rPr>
              <w:t>Nombre</w:t>
            </w:r>
          </w:p>
        </w:tc>
        <w:tc>
          <w:tcPr>
            <w:tcW w:w="2835" w:type="dxa"/>
          </w:tcPr>
          <w:p w14:paraId="0AB96FE7" w14:textId="5B810829" w:rsidR="00684C9B" w:rsidRPr="00786833" w:rsidRDefault="00684C9B" w:rsidP="00BF36D2">
            <w:pPr>
              <w:jc w:val="center"/>
              <w:rPr>
                <w:rFonts w:ascii="Arial" w:hAnsi="Arial" w:cs="Arial"/>
                <w:b/>
              </w:rPr>
            </w:pPr>
            <w:r w:rsidRPr="00684C9B">
              <w:rPr>
                <w:rFonts w:ascii="Arial" w:hAnsi="Arial" w:cs="Arial"/>
                <w:b/>
              </w:rPr>
              <w:t>Re</w:t>
            </w:r>
            <w:r>
              <w:rPr>
                <w:rFonts w:ascii="Arial" w:hAnsi="Arial" w:cs="Arial"/>
                <w:b/>
              </w:rPr>
              <w:t>gistro Federal de Contribuyente</w:t>
            </w:r>
            <w:r w:rsidRPr="00684C9B">
              <w:rPr>
                <w:rFonts w:ascii="Arial" w:hAnsi="Arial" w:cs="Arial"/>
                <w:b/>
              </w:rPr>
              <w:t xml:space="preserve"> (RFC)</w:t>
            </w:r>
          </w:p>
        </w:tc>
        <w:tc>
          <w:tcPr>
            <w:tcW w:w="2813" w:type="dxa"/>
          </w:tcPr>
          <w:p w14:paraId="070699C2" w14:textId="7147934D" w:rsidR="00684C9B" w:rsidRPr="00786833" w:rsidRDefault="00684C9B" w:rsidP="00BF36D2">
            <w:pPr>
              <w:jc w:val="center"/>
              <w:rPr>
                <w:rFonts w:ascii="Arial" w:hAnsi="Arial" w:cs="Arial"/>
                <w:b/>
              </w:rPr>
            </w:pPr>
            <w:r w:rsidRPr="00684C9B">
              <w:rPr>
                <w:rFonts w:ascii="Arial" w:hAnsi="Arial" w:cs="Arial"/>
                <w:b/>
              </w:rPr>
              <w:t>Clave única de Registro de Población (CURP)</w:t>
            </w:r>
          </w:p>
        </w:tc>
      </w:tr>
      <w:tr w:rsidR="00684C9B" w14:paraId="3704E9B0" w14:textId="77777777" w:rsidTr="00C247B8">
        <w:trPr>
          <w:jc w:val="center"/>
        </w:trPr>
        <w:tc>
          <w:tcPr>
            <w:tcW w:w="2481" w:type="dxa"/>
          </w:tcPr>
          <w:p w14:paraId="10A7DCC8" w14:textId="1EA0C0D9" w:rsidR="00684C9B" w:rsidRDefault="00684C9B" w:rsidP="00BF36D2">
            <w:pPr>
              <w:jc w:val="center"/>
              <w:rPr>
                <w:rFonts w:ascii="Arial" w:hAnsi="Arial" w:cs="Arial"/>
              </w:rPr>
            </w:pPr>
            <w:r>
              <w:rPr>
                <w:rFonts w:ascii="Arial" w:hAnsi="Arial" w:cs="Arial"/>
              </w:rPr>
              <w:t>José Francisco Nieto González</w:t>
            </w:r>
          </w:p>
        </w:tc>
        <w:tc>
          <w:tcPr>
            <w:tcW w:w="2835" w:type="dxa"/>
          </w:tcPr>
          <w:p w14:paraId="12CDB1C3" w14:textId="4316A5CB" w:rsidR="00684C9B" w:rsidRDefault="00BF36D2" w:rsidP="00BF36D2">
            <w:pPr>
              <w:jc w:val="center"/>
              <w:rPr>
                <w:rFonts w:ascii="Arial" w:hAnsi="Arial" w:cs="Arial"/>
              </w:rPr>
            </w:pPr>
            <w:r>
              <w:rPr>
                <w:rFonts w:ascii="Arial" w:hAnsi="Arial" w:cs="Arial"/>
                <w:bCs/>
              </w:rPr>
              <w:t>NIGF441112</w:t>
            </w:r>
          </w:p>
        </w:tc>
        <w:tc>
          <w:tcPr>
            <w:tcW w:w="2813" w:type="dxa"/>
          </w:tcPr>
          <w:p w14:paraId="782935CA" w14:textId="09C5319E" w:rsidR="00684C9B" w:rsidRDefault="00BF36D2" w:rsidP="00BF36D2">
            <w:pPr>
              <w:jc w:val="center"/>
              <w:rPr>
                <w:rFonts w:ascii="Arial" w:hAnsi="Arial" w:cs="Arial"/>
              </w:rPr>
            </w:pPr>
            <w:r>
              <w:rPr>
                <w:rFonts w:ascii="Arial" w:hAnsi="Arial" w:cs="Arial"/>
              </w:rPr>
              <w:t>NIGF441112HDFTNR07</w:t>
            </w:r>
          </w:p>
        </w:tc>
      </w:tr>
      <w:tr w:rsidR="00684C9B" w14:paraId="0683B807" w14:textId="77777777" w:rsidTr="00C247B8">
        <w:trPr>
          <w:jc w:val="center"/>
        </w:trPr>
        <w:tc>
          <w:tcPr>
            <w:tcW w:w="2481" w:type="dxa"/>
          </w:tcPr>
          <w:p w14:paraId="716A905F" w14:textId="77777777" w:rsidR="00684C9B" w:rsidRDefault="00684C9B" w:rsidP="00BF36D2">
            <w:pPr>
              <w:jc w:val="center"/>
              <w:rPr>
                <w:rFonts w:ascii="Arial" w:hAnsi="Arial" w:cs="Arial"/>
              </w:rPr>
            </w:pPr>
            <w:r>
              <w:rPr>
                <w:rFonts w:ascii="Arial" w:hAnsi="Arial" w:cs="Arial"/>
              </w:rPr>
              <w:t>Ricardo Pérez Montúfar</w:t>
            </w:r>
          </w:p>
        </w:tc>
        <w:tc>
          <w:tcPr>
            <w:tcW w:w="2835" w:type="dxa"/>
          </w:tcPr>
          <w:p w14:paraId="20318898" w14:textId="4C539020" w:rsidR="00684C9B" w:rsidRDefault="00C247B8" w:rsidP="00BF36D2">
            <w:pPr>
              <w:jc w:val="center"/>
              <w:rPr>
                <w:rFonts w:ascii="Arial" w:hAnsi="Arial" w:cs="Arial"/>
              </w:rPr>
            </w:pPr>
            <w:r>
              <w:rPr>
                <w:rFonts w:ascii="Arial" w:hAnsi="Arial" w:cs="Arial"/>
                <w:bCs/>
                <w:lang w:val="es-MX"/>
              </w:rPr>
              <w:t>PEMR</w:t>
            </w:r>
            <w:r w:rsidR="00BF36D2">
              <w:rPr>
                <w:rFonts w:ascii="Arial" w:hAnsi="Arial" w:cs="Arial"/>
                <w:bCs/>
                <w:lang w:val="es-MX"/>
              </w:rPr>
              <w:t>641016AM8</w:t>
            </w:r>
          </w:p>
        </w:tc>
        <w:tc>
          <w:tcPr>
            <w:tcW w:w="2813" w:type="dxa"/>
          </w:tcPr>
          <w:p w14:paraId="27520144" w14:textId="3A709B05" w:rsidR="00684C9B" w:rsidRDefault="00BF36D2" w:rsidP="00BF36D2">
            <w:pPr>
              <w:jc w:val="center"/>
              <w:rPr>
                <w:rFonts w:ascii="Arial" w:hAnsi="Arial" w:cs="Arial"/>
              </w:rPr>
            </w:pPr>
            <w:r>
              <w:rPr>
                <w:rFonts w:ascii="Arial" w:hAnsi="Arial" w:cs="Arial"/>
              </w:rPr>
              <w:t>PEMR641016HDFRNC05</w:t>
            </w:r>
          </w:p>
        </w:tc>
      </w:tr>
    </w:tbl>
    <w:p w14:paraId="23F9903B" w14:textId="77777777" w:rsidR="00786833" w:rsidRDefault="00786833" w:rsidP="00D644CB">
      <w:pPr>
        <w:spacing w:line="240" w:lineRule="auto"/>
        <w:ind w:left="284"/>
        <w:jc w:val="both"/>
        <w:rPr>
          <w:rFonts w:ascii="Arial" w:hAnsi="Arial" w:cs="Arial"/>
        </w:rPr>
      </w:pPr>
    </w:p>
    <w:p w14:paraId="0FBE34B5" w14:textId="47B425C5" w:rsidR="00344389" w:rsidRPr="00381AF3" w:rsidRDefault="00684C9B" w:rsidP="00C247B8">
      <w:pPr>
        <w:spacing w:line="240" w:lineRule="auto"/>
        <w:ind w:left="284"/>
        <w:jc w:val="both"/>
        <w:rPr>
          <w:rFonts w:ascii="Arial" w:hAnsi="Arial" w:cs="Arial"/>
        </w:rPr>
      </w:pPr>
      <w:r>
        <w:rPr>
          <w:rFonts w:ascii="Arial" w:hAnsi="Arial" w:cs="Arial"/>
        </w:rPr>
        <w:t xml:space="preserve">Lo que transcribo a usted para su conocimiento, </w:t>
      </w:r>
      <w:r w:rsidRPr="00E130E3">
        <w:rPr>
          <w:rFonts w:ascii="Arial" w:hAnsi="Arial" w:cs="Arial"/>
          <w:b/>
        </w:rPr>
        <w:t>adjuntando</w:t>
      </w:r>
      <w:r>
        <w:rPr>
          <w:rFonts w:ascii="Arial" w:hAnsi="Arial" w:cs="Arial"/>
        </w:rPr>
        <w:t xml:space="preserve"> copia certificada de los documentales a que se hacen alusión en la parte r</w:t>
      </w:r>
      <w:r w:rsidR="00C247B8">
        <w:rPr>
          <w:rFonts w:ascii="Arial" w:hAnsi="Arial" w:cs="Arial"/>
        </w:rPr>
        <w:t>elativa del auto que se inserta</w:t>
      </w:r>
      <w:r w:rsidR="004612CA" w:rsidRPr="00BB1773">
        <w:rPr>
          <w:rFonts w:ascii="Arial" w:hAnsi="Arial" w:cs="Arial"/>
        </w:rPr>
        <w:t>…</w:t>
      </w:r>
      <w:r w:rsidR="00ED7819" w:rsidRPr="00BB1773">
        <w:rPr>
          <w:rFonts w:ascii="Arial" w:hAnsi="Arial" w:cs="Arial"/>
        </w:rPr>
        <w:t>”</w:t>
      </w:r>
      <w:r w:rsidR="00E45730" w:rsidRPr="00BB1773">
        <w:rPr>
          <w:rFonts w:ascii="Arial" w:hAnsi="Arial" w:cs="Arial"/>
        </w:rPr>
        <w:t>.</w:t>
      </w:r>
      <w:r w:rsidR="00A73DBB" w:rsidRPr="00BB1773">
        <w:rPr>
          <w:rFonts w:ascii="Arial" w:hAnsi="Arial" w:cs="Arial"/>
        </w:rPr>
        <w:t xml:space="preserve"> (Sic)</w:t>
      </w:r>
      <w:r w:rsidR="00381AF3">
        <w:rPr>
          <w:rFonts w:ascii="Arial" w:hAnsi="Arial" w:cs="Arial"/>
        </w:rPr>
        <w:t xml:space="preserve"> </w:t>
      </w: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633A730B"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C247B8">
        <w:rPr>
          <w:rFonts w:ascii="Arial" w:hAnsi="Arial" w:cs="Arial"/>
          <w:bCs/>
          <w:sz w:val="24"/>
          <w:szCs w:val="24"/>
          <w:lang w:val="es-MX"/>
        </w:rPr>
        <w:t>24</w:t>
      </w:r>
      <w:r w:rsidRPr="00344389">
        <w:rPr>
          <w:rFonts w:ascii="Arial" w:hAnsi="Arial" w:cs="Arial"/>
          <w:bCs/>
          <w:sz w:val="24"/>
          <w:szCs w:val="24"/>
          <w:lang w:val="es-MX"/>
        </w:rPr>
        <w:t xml:space="preserve"> de </w:t>
      </w:r>
      <w:r w:rsidR="00381AF3">
        <w:rPr>
          <w:rFonts w:ascii="Arial" w:hAnsi="Arial" w:cs="Arial"/>
          <w:bCs/>
          <w:sz w:val="24"/>
          <w:szCs w:val="24"/>
          <w:lang w:val="es-MX"/>
        </w:rPr>
        <w:t>febrero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DA4EAF">
        <w:rPr>
          <w:rFonts w:ascii="Arial" w:hAnsi="Arial" w:cs="Arial"/>
          <w:bCs/>
          <w:sz w:val="24"/>
          <w:szCs w:val="24"/>
          <w:lang w:val="es-MX"/>
        </w:rPr>
        <w:t>2</w:t>
      </w:r>
      <w:r w:rsidR="009E2EE7">
        <w:rPr>
          <w:rFonts w:ascii="Arial" w:hAnsi="Arial" w:cs="Arial"/>
          <w:bCs/>
          <w:sz w:val="24"/>
          <w:szCs w:val="24"/>
          <w:lang w:val="es-MX"/>
        </w:rPr>
        <w:t>1</w:t>
      </w:r>
      <w:r w:rsidR="00BE332D">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511AC4FD" w:rsidR="00FE3FA3"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0B03F1C2" w14:textId="77777777" w:rsidR="00CF73C2" w:rsidRPr="00344389" w:rsidRDefault="00CF73C2"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p>
    <w:p w14:paraId="1558F36B" w14:textId="77777777" w:rsidR="00E85CEA" w:rsidRDefault="00E85CEA"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545C58F8" w14:textId="77777777" w:rsidR="00C247B8" w:rsidRDefault="00C247B8" w:rsidP="00357D68">
      <w:pPr>
        <w:tabs>
          <w:tab w:val="left" w:pos="1290"/>
        </w:tabs>
        <w:spacing w:after="0" w:line="240" w:lineRule="auto"/>
        <w:jc w:val="both"/>
        <w:rPr>
          <w:rFonts w:ascii="Arial" w:hAnsi="Arial" w:cs="Arial"/>
          <w:sz w:val="16"/>
          <w:szCs w:val="12"/>
          <w:lang w:val="es-MX"/>
        </w:rPr>
      </w:pPr>
    </w:p>
    <w:p w14:paraId="499EB98B" w14:textId="77777777" w:rsidR="00B95142" w:rsidRDefault="00B95142" w:rsidP="00357D68">
      <w:pPr>
        <w:tabs>
          <w:tab w:val="left" w:pos="1290"/>
        </w:tabs>
        <w:spacing w:after="0" w:line="240" w:lineRule="auto"/>
        <w:jc w:val="both"/>
        <w:rPr>
          <w:rFonts w:ascii="Arial" w:hAnsi="Arial" w:cs="Arial"/>
          <w:sz w:val="16"/>
          <w:szCs w:val="12"/>
          <w:lang w:val="es-MX"/>
        </w:rPr>
      </w:pPr>
    </w:p>
    <w:p w14:paraId="6940DAF1" w14:textId="77777777" w:rsidR="00B95142" w:rsidRDefault="00B95142" w:rsidP="00357D68">
      <w:pPr>
        <w:tabs>
          <w:tab w:val="left" w:pos="1290"/>
        </w:tabs>
        <w:spacing w:after="0" w:line="240" w:lineRule="auto"/>
        <w:jc w:val="both"/>
        <w:rPr>
          <w:rFonts w:ascii="Arial" w:hAnsi="Arial" w:cs="Arial"/>
          <w:sz w:val="16"/>
          <w:szCs w:val="12"/>
          <w:lang w:val="es-MX"/>
        </w:rPr>
      </w:pPr>
    </w:p>
    <w:p w14:paraId="781C3A65" w14:textId="77777777" w:rsidR="00B95142" w:rsidRDefault="00B95142" w:rsidP="00357D68">
      <w:pPr>
        <w:tabs>
          <w:tab w:val="left" w:pos="1290"/>
        </w:tabs>
        <w:spacing w:after="0" w:line="240" w:lineRule="auto"/>
        <w:jc w:val="both"/>
        <w:rPr>
          <w:rFonts w:ascii="Arial" w:hAnsi="Arial" w:cs="Arial"/>
          <w:sz w:val="16"/>
          <w:szCs w:val="12"/>
          <w:lang w:val="es-MX"/>
        </w:rPr>
      </w:pPr>
    </w:p>
    <w:p w14:paraId="6DF935A4" w14:textId="77777777" w:rsidR="00B95142" w:rsidRDefault="00B95142" w:rsidP="00357D68">
      <w:pPr>
        <w:tabs>
          <w:tab w:val="left" w:pos="1290"/>
        </w:tabs>
        <w:spacing w:after="0" w:line="240" w:lineRule="auto"/>
        <w:jc w:val="both"/>
        <w:rPr>
          <w:rFonts w:ascii="Arial" w:hAnsi="Arial" w:cs="Arial"/>
          <w:sz w:val="16"/>
          <w:szCs w:val="12"/>
          <w:lang w:val="es-MX"/>
        </w:rPr>
      </w:pPr>
    </w:p>
    <w:p w14:paraId="0C8BC5A6" w14:textId="77777777" w:rsidR="00B95142" w:rsidRDefault="00B95142" w:rsidP="00357D68">
      <w:pPr>
        <w:tabs>
          <w:tab w:val="left" w:pos="1290"/>
        </w:tabs>
        <w:spacing w:after="0" w:line="240" w:lineRule="auto"/>
        <w:jc w:val="both"/>
        <w:rPr>
          <w:rFonts w:ascii="Arial" w:hAnsi="Arial" w:cs="Arial"/>
          <w:sz w:val="16"/>
          <w:szCs w:val="12"/>
          <w:lang w:val="es-MX"/>
        </w:rPr>
      </w:pPr>
    </w:p>
    <w:p w14:paraId="692A2886" w14:textId="77777777" w:rsidR="00B95142" w:rsidRDefault="00B95142" w:rsidP="00357D68">
      <w:pPr>
        <w:tabs>
          <w:tab w:val="left" w:pos="1290"/>
        </w:tabs>
        <w:spacing w:after="0" w:line="240" w:lineRule="auto"/>
        <w:jc w:val="both"/>
        <w:rPr>
          <w:rFonts w:ascii="Arial" w:hAnsi="Arial" w:cs="Arial"/>
          <w:sz w:val="16"/>
          <w:szCs w:val="12"/>
          <w:lang w:val="es-MX"/>
        </w:rPr>
      </w:pPr>
    </w:p>
    <w:p w14:paraId="116197DD" w14:textId="77777777" w:rsidR="00B95142" w:rsidRDefault="00B95142" w:rsidP="00357D68">
      <w:pPr>
        <w:tabs>
          <w:tab w:val="left" w:pos="1290"/>
        </w:tabs>
        <w:spacing w:after="0" w:line="240" w:lineRule="auto"/>
        <w:jc w:val="both"/>
        <w:rPr>
          <w:rFonts w:ascii="Arial" w:hAnsi="Arial" w:cs="Arial"/>
          <w:sz w:val="16"/>
          <w:szCs w:val="12"/>
          <w:lang w:val="es-MX"/>
        </w:rPr>
      </w:pPr>
    </w:p>
    <w:p w14:paraId="680BC470" w14:textId="77777777" w:rsidR="00B95142" w:rsidRDefault="00B95142" w:rsidP="00357D68">
      <w:pPr>
        <w:tabs>
          <w:tab w:val="left" w:pos="1290"/>
        </w:tabs>
        <w:spacing w:after="0" w:line="240" w:lineRule="auto"/>
        <w:jc w:val="both"/>
        <w:rPr>
          <w:rFonts w:ascii="Arial" w:hAnsi="Arial" w:cs="Arial"/>
          <w:sz w:val="16"/>
          <w:szCs w:val="12"/>
          <w:lang w:val="es-MX"/>
        </w:rPr>
      </w:pPr>
    </w:p>
    <w:p w14:paraId="267BDDA6" w14:textId="77777777" w:rsidR="00B95142" w:rsidRDefault="00B95142" w:rsidP="00357D68">
      <w:pPr>
        <w:tabs>
          <w:tab w:val="left" w:pos="1290"/>
        </w:tabs>
        <w:spacing w:after="0" w:line="240" w:lineRule="auto"/>
        <w:jc w:val="both"/>
        <w:rPr>
          <w:rFonts w:ascii="Arial" w:hAnsi="Arial" w:cs="Arial"/>
          <w:sz w:val="16"/>
          <w:szCs w:val="12"/>
          <w:lang w:val="es-MX"/>
        </w:rPr>
      </w:pPr>
    </w:p>
    <w:p w14:paraId="78F2DE6D" w14:textId="77777777" w:rsidR="00B95142" w:rsidRDefault="00B95142" w:rsidP="00357D68">
      <w:pPr>
        <w:tabs>
          <w:tab w:val="left" w:pos="1290"/>
        </w:tabs>
        <w:spacing w:after="0" w:line="240" w:lineRule="auto"/>
        <w:jc w:val="both"/>
        <w:rPr>
          <w:rFonts w:ascii="Arial" w:hAnsi="Arial" w:cs="Arial"/>
          <w:sz w:val="16"/>
          <w:szCs w:val="12"/>
          <w:lang w:val="es-MX"/>
        </w:rPr>
      </w:pPr>
      <w:bookmarkStart w:id="0" w:name="_GoBack"/>
      <w:bookmarkEnd w:id="0"/>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B95142">
      <w:headerReference w:type="default" r:id="rId9"/>
      <w:footerReference w:type="default" r:id="rId10"/>
      <w:pgSz w:w="12240" w:h="20160" w:code="5"/>
      <w:pgMar w:top="2778"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0012E" w14:textId="77777777" w:rsidR="003853C6" w:rsidRDefault="003853C6" w:rsidP="00FE3FA3">
      <w:pPr>
        <w:spacing w:after="0" w:line="240" w:lineRule="auto"/>
      </w:pPr>
      <w:r>
        <w:separator/>
      </w:r>
    </w:p>
  </w:endnote>
  <w:endnote w:type="continuationSeparator" w:id="0">
    <w:p w14:paraId="24769B81" w14:textId="77777777" w:rsidR="003853C6" w:rsidRDefault="003853C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07EFC" w14:textId="77777777" w:rsidR="003853C6" w:rsidRDefault="003853C6" w:rsidP="00FE3FA3">
      <w:pPr>
        <w:spacing w:after="0" w:line="240" w:lineRule="auto"/>
      </w:pPr>
      <w:r>
        <w:separator/>
      </w:r>
    </w:p>
  </w:footnote>
  <w:footnote w:type="continuationSeparator" w:id="0">
    <w:p w14:paraId="33651E02" w14:textId="77777777" w:rsidR="003853C6" w:rsidRDefault="003853C6"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58240"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56192" behindDoc="0" locked="0" layoutInCell="1" allowOverlap="1" wp14:anchorId="33A5E54D" wp14:editId="7F4B9421">
              <wp:simplePos x="0" y="0"/>
              <wp:positionH relativeFrom="column">
                <wp:posOffset>-632460</wp:posOffset>
              </wp:positionH>
              <wp:positionV relativeFrom="paragraph">
                <wp:posOffset>168910</wp:posOffset>
              </wp:positionV>
              <wp:extent cx="6048375" cy="1306195"/>
              <wp:effectExtent l="0" t="0" r="9525"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06195"/>
                        <a:chOff x="659" y="804"/>
                        <a:chExt cx="9525" cy="2057"/>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9"/>
                      <wps:cNvSpPr txBox="1">
                        <a:spLocks noChangeArrowheads="1"/>
                      </wps:cNvSpPr>
                      <wps:spPr bwMode="auto">
                        <a:xfrm>
                          <a:off x="659" y="1233"/>
                          <a:ext cx="9156" cy="1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6282C" w14:textId="77777777" w:rsidR="00873166" w:rsidRPr="00873166" w:rsidRDefault="00873166" w:rsidP="00873166">
                            <w:pPr>
                              <w:spacing w:after="0" w:line="240" w:lineRule="auto"/>
                              <w:ind w:left="1418" w:right="1777"/>
                              <w:jc w:val="center"/>
                              <w:rPr>
                                <w:rFonts w:ascii="Arial" w:hAnsi="Arial" w:cs="Arial"/>
                                <w:i/>
                                <w:sz w:val="16"/>
                                <w:szCs w:val="16"/>
                                <w:lang w:val="es-MX"/>
                              </w:rPr>
                            </w:pPr>
                            <w:r w:rsidRPr="00873166">
                              <w:rPr>
                                <w:rFonts w:ascii="Arial" w:hAnsi="Arial" w:cs="Arial"/>
                                <w:i/>
                                <w:sz w:val="16"/>
                                <w:szCs w:val="16"/>
                                <w:lang w:val="es-MX"/>
                              </w:rPr>
                              <w:t xml:space="preserve">“Garantizar los derechos humanos de la niñez es labor fundamental </w:t>
                            </w:r>
                          </w:p>
                          <w:p w14:paraId="0E7FFEC6" w14:textId="77777777" w:rsidR="00873166" w:rsidRPr="00873166" w:rsidRDefault="00873166" w:rsidP="00873166">
                            <w:pPr>
                              <w:spacing w:after="0" w:line="240" w:lineRule="auto"/>
                              <w:ind w:left="1418" w:right="1777"/>
                              <w:jc w:val="center"/>
                              <w:rPr>
                                <w:rFonts w:ascii="Arial" w:hAnsi="Arial" w:cs="Arial"/>
                                <w:b/>
                                <w:i/>
                                <w:sz w:val="16"/>
                                <w:szCs w:val="16"/>
                                <w:lang w:val="es-ES_tradnl"/>
                              </w:rPr>
                            </w:pPr>
                            <w:proofErr w:type="gramStart"/>
                            <w:r w:rsidRPr="00873166">
                              <w:rPr>
                                <w:rFonts w:ascii="Arial" w:hAnsi="Arial" w:cs="Arial"/>
                                <w:i/>
                                <w:sz w:val="16"/>
                                <w:szCs w:val="16"/>
                                <w:lang w:val="es-MX"/>
                              </w:rPr>
                              <w:t>de</w:t>
                            </w:r>
                            <w:proofErr w:type="gramEnd"/>
                            <w:r w:rsidRPr="00873166">
                              <w:rPr>
                                <w:rFonts w:ascii="Arial" w:hAnsi="Arial" w:cs="Arial"/>
                                <w:i/>
                                <w:sz w:val="16"/>
                                <w:szCs w:val="16"/>
                                <w:lang w:val="es-MX"/>
                              </w:rPr>
                              <w:t xml:space="preserve"> la autoridad jurisdiccional”</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3A5E54D" id="Grupo 1" o:spid="_x0000_s1026" style="position:absolute;margin-left:-49.8pt;margin-top:13.3pt;width:476.25pt;height:102.85pt;z-index:251656192" coordorigin="659,804" coordsize="9525,2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X+ZC/AAAA2gAAAA8AAABkcnMvZG93bnJldi54bWxEj9GKwjAURN8F/yFcwTebroiUahRZdsHX&#10;VT/gklybanNTm1Trfr1ZWPBxmJkzzHo7uEbcqQu1ZwUfWQ6CWHtTc6XgdPyeFSBCRDbYeCYFTwqw&#10;3YxHayyNf/AP3Q+xEgnCoUQFNsa2lDJoSw5D5lvi5J195zAm2VXSdPhIcNfIeZ4vpcOa04LFlj4t&#10;6euhdwr4ucidLi72guFXV7ev3hTXXqnpZNitQEQa4jv8394bBQv4u5JugNy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yV/mQ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14:paraId="3046282C" w14:textId="77777777" w:rsidR="00873166" w:rsidRPr="00873166" w:rsidRDefault="00873166" w:rsidP="00873166">
                      <w:pPr>
                        <w:spacing w:after="0" w:line="240" w:lineRule="auto"/>
                        <w:ind w:left="1418" w:right="1777"/>
                        <w:jc w:val="center"/>
                        <w:rPr>
                          <w:rFonts w:ascii="Arial" w:hAnsi="Arial" w:cs="Arial"/>
                          <w:i/>
                          <w:sz w:val="16"/>
                          <w:szCs w:val="16"/>
                          <w:lang w:val="es-MX"/>
                        </w:rPr>
                      </w:pPr>
                      <w:r w:rsidRPr="00873166">
                        <w:rPr>
                          <w:rFonts w:ascii="Arial" w:hAnsi="Arial" w:cs="Arial"/>
                          <w:i/>
                          <w:sz w:val="16"/>
                          <w:szCs w:val="16"/>
                          <w:lang w:val="es-MX"/>
                        </w:rPr>
                        <w:t xml:space="preserve">“Garantizar los derechos humanos de la niñez es labor fundamental </w:t>
                      </w:r>
                    </w:p>
                    <w:p w14:paraId="0E7FFEC6" w14:textId="77777777" w:rsidR="00873166" w:rsidRPr="00873166" w:rsidRDefault="00873166" w:rsidP="00873166">
                      <w:pPr>
                        <w:spacing w:after="0" w:line="240" w:lineRule="auto"/>
                        <w:ind w:left="1418" w:right="1777"/>
                        <w:jc w:val="center"/>
                        <w:rPr>
                          <w:rFonts w:ascii="Arial" w:hAnsi="Arial" w:cs="Arial"/>
                          <w:b/>
                          <w:i/>
                          <w:sz w:val="16"/>
                          <w:szCs w:val="16"/>
                          <w:lang w:val="es-ES_tradnl"/>
                        </w:rPr>
                      </w:pPr>
                      <w:proofErr w:type="gramStart"/>
                      <w:r w:rsidRPr="00873166">
                        <w:rPr>
                          <w:rFonts w:ascii="Arial" w:hAnsi="Arial" w:cs="Arial"/>
                          <w:i/>
                          <w:sz w:val="16"/>
                          <w:szCs w:val="16"/>
                          <w:lang w:val="es-MX"/>
                        </w:rPr>
                        <w:t>de</w:t>
                      </w:r>
                      <w:proofErr w:type="gramEnd"/>
                      <w:r w:rsidRPr="00873166">
                        <w:rPr>
                          <w:rFonts w:ascii="Arial" w:hAnsi="Arial" w:cs="Arial"/>
                          <w:i/>
                          <w:sz w:val="16"/>
                          <w:szCs w:val="16"/>
                          <w:lang w:val="es-MX"/>
                        </w:rPr>
                        <w:t xml:space="preserve"> la autoridad jurisdiccional”</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15F2D"/>
    <w:multiLevelType w:val="hybridMultilevel"/>
    <w:tmpl w:val="18C236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7626CD"/>
    <w:multiLevelType w:val="hybridMultilevel"/>
    <w:tmpl w:val="836AE6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82916AA"/>
    <w:multiLevelType w:val="hybridMultilevel"/>
    <w:tmpl w:val="055CECAA"/>
    <w:lvl w:ilvl="0" w:tplc="48D0B2E8">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58765E4"/>
    <w:multiLevelType w:val="hybridMultilevel"/>
    <w:tmpl w:val="3664FB00"/>
    <w:lvl w:ilvl="0" w:tplc="080A0013">
      <w:start w:val="1"/>
      <w:numFmt w:val="upperRoman"/>
      <w:lvlText w:val="%1."/>
      <w:lvlJc w:val="right"/>
      <w:pPr>
        <w:ind w:left="728" w:hanging="360"/>
      </w:pPr>
    </w:lvl>
    <w:lvl w:ilvl="1" w:tplc="080A0019" w:tentative="1">
      <w:start w:val="1"/>
      <w:numFmt w:val="lowerLetter"/>
      <w:lvlText w:val="%2."/>
      <w:lvlJc w:val="left"/>
      <w:pPr>
        <w:ind w:left="1448" w:hanging="360"/>
      </w:pPr>
    </w:lvl>
    <w:lvl w:ilvl="2" w:tplc="080A001B" w:tentative="1">
      <w:start w:val="1"/>
      <w:numFmt w:val="lowerRoman"/>
      <w:lvlText w:val="%3."/>
      <w:lvlJc w:val="right"/>
      <w:pPr>
        <w:ind w:left="2168" w:hanging="180"/>
      </w:pPr>
    </w:lvl>
    <w:lvl w:ilvl="3" w:tplc="080A000F" w:tentative="1">
      <w:start w:val="1"/>
      <w:numFmt w:val="decimal"/>
      <w:lvlText w:val="%4."/>
      <w:lvlJc w:val="left"/>
      <w:pPr>
        <w:ind w:left="2888" w:hanging="360"/>
      </w:pPr>
    </w:lvl>
    <w:lvl w:ilvl="4" w:tplc="080A0019" w:tentative="1">
      <w:start w:val="1"/>
      <w:numFmt w:val="lowerLetter"/>
      <w:lvlText w:val="%5."/>
      <w:lvlJc w:val="left"/>
      <w:pPr>
        <w:ind w:left="3608" w:hanging="360"/>
      </w:pPr>
    </w:lvl>
    <w:lvl w:ilvl="5" w:tplc="080A001B" w:tentative="1">
      <w:start w:val="1"/>
      <w:numFmt w:val="lowerRoman"/>
      <w:lvlText w:val="%6."/>
      <w:lvlJc w:val="right"/>
      <w:pPr>
        <w:ind w:left="4328" w:hanging="180"/>
      </w:pPr>
    </w:lvl>
    <w:lvl w:ilvl="6" w:tplc="080A000F" w:tentative="1">
      <w:start w:val="1"/>
      <w:numFmt w:val="decimal"/>
      <w:lvlText w:val="%7."/>
      <w:lvlJc w:val="left"/>
      <w:pPr>
        <w:ind w:left="5048" w:hanging="360"/>
      </w:pPr>
    </w:lvl>
    <w:lvl w:ilvl="7" w:tplc="080A0019" w:tentative="1">
      <w:start w:val="1"/>
      <w:numFmt w:val="lowerLetter"/>
      <w:lvlText w:val="%8."/>
      <w:lvlJc w:val="left"/>
      <w:pPr>
        <w:ind w:left="5768" w:hanging="360"/>
      </w:pPr>
    </w:lvl>
    <w:lvl w:ilvl="8" w:tplc="080A001B" w:tentative="1">
      <w:start w:val="1"/>
      <w:numFmt w:val="lowerRoman"/>
      <w:lvlText w:val="%9."/>
      <w:lvlJc w:val="right"/>
      <w:pPr>
        <w:ind w:left="6488" w:hanging="180"/>
      </w:pPr>
    </w:lvl>
  </w:abstractNum>
  <w:abstractNum w:abstractNumId="4" w15:restartNumberingAfterBreak="0">
    <w:nsid w:val="62621188"/>
    <w:multiLevelType w:val="hybridMultilevel"/>
    <w:tmpl w:val="723843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17EDB"/>
    <w:rsid w:val="0002349A"/>
    <w:rsid w:val="00030F3A"/>
    <w:rsid w:val="00041534"/>
    <w:rsid w:val="00052E05"/>
    <w:rsid w:val="00066929"/>
    <w:rsid w:val="00094B6C"/>
    <w:rsid w:val="001252E4"/>
    <w:rsid w:val="00157456"/>
    <w:rsid w:val="00165C6C"/>
    <w:rsid w:val="00165E48"/>
    <w:rsid w:val="0017216D"/>
    <w:rsid w:val="001805A9"/>
    <w:rsid w:val="00185A0A"/>
    <w:rsid w:val="001B35D6"/>
    <w:rsid w:val="001B737C"/>
    <w:rsid w:val="002024CB"/>
    <w:rsid w:val="00225417"/>
    <w:rsid w:val="00240E3A"/>
    <w:rsid w:val="00242B58"/>
    <w:rsid w:val="00247924"/>
    <w:rsid w:val="00247FE6"/>
    <w:rsid w:val="002712E8"/>
    <w:rsid w:val="002726B6"/>
    <w:rsid w:val="00284119"/>
    <w:rsid w:val="00286835"/>
    <w:rsid w:val="00294AB5"/>
    <w:rsid w:val="002C2233"/>
    <w:rsid w:val="002C2991"/>
    <w:rsid w:val="002C6A45"/>
    <w:rsid w:val="002C6B2A"/>
    <w:rsid w:val="002C751E"/>
    <w:rsid w:val="002E0C9B"/>
    <w:rsid w:val="002E6650"/>
    <w:rsid w:val="002F5643"/>
    <w:rsid w:val="002F7FB3"/>
    <w:rsid w:val="0030017B"/>
    <w:rsid w:val="00302CAE"/>
    <w:rsid w:val="0030572C"/>
    <w:rsid w:val="003127F4"/>
    <w:rsid w:val="00344389"/>
    <w:rsid w:val="0035059E"/>
    <w:rsid w:val="00352A89"/>
    <w:rsid w:val="00357D68"/>
    <w:rsid w:val="00363489"/>
    <w:rsid w:val="00381AF3"/>
    <w:rsid w:val="003853C6"/>
    <w:rsid w:val="0039070C"/>
    <w:rsid w:val="00392408"/>
    <w:rsid w:val="003B25A3"/>
    <w:rsid w:val="003B620E"/>
    <w:rsid w:val="003C4178"/>
    <w:rsid w:val="003C488E"/>
    <w:rsid w:val="003D38F9"/>
    <w:rsid w:val="003F1226"/>
    <w:rsid w:val="003F46FF"/>
    <w:rsid w:val="00407C99"/>
    <w:rsid w:val="00426F90"/>
    <w:rsid w:val="00436115"/>
    <w:rsid w:val="00437776"/>
    <w:rsid w:val="004400CB"/>
    <w:rsid w:val="004612CA"/>
    <w:rsid w:val="004638DD"/>
    <w:rsid w:val="00470DD9"/>
    <w:rsid w:val="004729C5"/>
    <w:rsid w:val="004862D3"/>
    <w:rsid w:val="00490269"/>
    <w:rsid w:val="004A25DE"/>
    <w:rsid w:val="004A53F9"/>
    <w:rsid w:val="004B4461"/>
    <w:rsid w:val="004D3C75"/>
    <w:rsid w:val="004D5ABA"/>
    <w:rsid w:val="004E2AE3"/>
    <w:rsid w:val="004E3A9B"/>
    <w:rsid w:val="004F5F51"/>
    <w:rsid w:val="004F6F52"/>
    <w:rsid w:val="00504AD9"/>
    <w:rsid w:val="00512C08"/>
    <w:rsid w:val="00522340"/>
    <w:rsid w:val="00524F4B"/>
    <w:rsid w:val="00533C10"/>
    <w:rsid w:val="005354A9"/>
    <w:rsid w:val="00536E24"/>
    <w:rsid w:val="00557ADC"/>
    <w:rsid w:val="00572990"/>
    <w:rsid w:val="00583D7A"/>
    <w:rsid w:val="00590569"/>
    <w:rsid w:val="00597A56"/>
    <w:rsid w:val="005B45B0"/>
    <w:rsid w:val="00623245"/>
    <w:rsid w:val="00626B04"/>
    <w:rsid w:val="00656F38"/>
    <w:rsid w:val="00660C18"/>
    <w:rsid w:val="00665F8F"/>
    <w:rsid w:val="0066685A"/>
    <w:rsid w:val="006744EB"/>
    <w:rsid w:val="00683B13"/>
    <w:rsid w:val="00684C9B"/>
    <w:rsid w:val="00697C13"/>
    <w:rsid w:val="006A4BFA"/>
    <w:rsid w:val="006E179A"/>
    <w:rsid w:val="006E297D"/>
    <w:rsid w:val="006E489B"/>
    <w:rsid w:val="006F2685"/>
    <w:rsid w:val="006F556B"/>
    <w:rsid w:val="00705445"/>
    <w:rsid w:val="00712D7C"/>
    <w:rsid w:val="007210F4"/>
    <w:rsid w:val="00736F24"/>
    <w:rsid w:val="00750FE2"/>
    <w:rsid w:val="00751AF3"/>
    <w:rsid w:val="00752348"/>
    <w:rsid w:val="00786833"/>
    <w:rsid w:val="007A136B"/>
    <w:rsid w:val="007A4CEE"/>
    <w:rsid w:val="007A5CCE"/>
    <w:rsid w:val="007B21B0"/>
    <w:rsid w:val="007C0C08"/>
    <w:rsid w:val="007E4850"/>
    <w:rsid w:val="007F0503"/>
    <w:rsid w:val="007F7F36"/>
    <w:rsid w:val="00800A5D"/>
    <w:rsid w:val="008079C7"/>
    <w:rsid w:val="008218B2"/>
    <w:rsid w:val="008540FA"/>
    <w:rsid w:val="0085472B"/>
    <w:rsid w:val="00862768"/>
    <w:rsid w:val="00873166"/>
    <w:rsid w:val="00892E30"/>
    <w:rsid w:val="0089379D"/>
    <w:rsid w:val="008A3A9F"/>
    <w:rsid w:val="008B716B"/>
    <w:rsid w:val="008C044B"/>
    <w:rsid w:val="008C29B9"/>
    <w:rsid w:val="008C7128"/>
    <w:rsid w:val="008D0841"/>
    <w:rsid w:val="008D52A0"/>
    <w:rsid w:val="008D59ED"/>
    <w:rsid w:val="009115DD"/>
    <w:rsid w:val="00911BDC"/>
    <w:rsid w:val="00935B74"/>
    <w:rsid w:val="009503AD"/>
    <w:rsid w:val="00955288"/>
    <w:rsid w:val="00956570"/>
    <w:rsid w:val="0096063D"/>
    <w:rsid w:val="00965AFA"/>
    <w:rsid w:val="0099008A"/>
    <w:rsid w:val="00993C23"/>
    <w:rsid w:val="009D1D8E"/>
    <w:rsid w:val="009E2EE7"/>
    <w:rsid w:val="009E3EB5"/>
    <w:rsid w:val="00A1142B"/>
    <w:rsid w:val="00A142D3"/>
    <w:rsid w:val="00A16DCC"/>
    <w:rsid w:val="00A21197"/>
    <w:rsid w:val="00A312B5"/>
    <w:rsid w:val="00A37BD9"/>
    <w:rsid w:val="00A4746C"/>
    <w:rsid w:val="00A5290D"/>
    <w:rsid w:val="00A6029C"/>
    <w:rsid w:val="00A61810"/>
    <w:rsid w:val="00A63550"/>
    <w:rsid w:val="00A70594"/>
    <w:rsid w:val="00A73DBB"/>
    <w:rsid w:val="00A822B2"/>
    <w:rsid w:val="00A84C8C"/>
    <w:rsid w:val="00A9117B"/>
    <w:rsid w:val="00A9442B"/>
    <w:rsid w:val="00A95FD6"/>
    <w:rsid w:val="00AA17E6"/>
    <w:rsid w:val="00AA4377"/>
    <w:rsid w:val="00AA6EAE"/>
    <w:rsid w:val="00AB06F6"/>
    <w:rsid w:val="00AB5E77"/>
    <w:rsid w:val="00AE5A41"/>
    <w:rsid w:val="00AF528D"/>
    <w:rsid w:val="00B04499"/>
    <w:rsid w:val="00B05B1B"/>
    <w:rsid w:val="00B42260"/>
    <w:rsid w:val="00B44E84"/>
    <w:rsid w:val="00B51E69"/>
    <w:rsid w:val="00B618B6"/>
    <w:rsid w:val="00B627BA"/>
    <w:rsid w:val="00B74D35"/>
    <w:rsid w:val="00B762DD"/>
    <w:rsid w:val="00B7726E"/>
    <w:rsid w:val="00B92572"/>
    <w:rsid w:val="00B95142"/>
    <w:rsid w:val="00BB1773"/>
    <w:rsid w:val="00BE332D"/>
    <w:rsid w:val="00BF36D2"/>
    <w:rsid w:val="00C0138A"/>
    <w:rsid w:val="00C03EED"/>
    <w:rsid w:val="00C247B8"/>
    <w:rsid w:val="00C3427A"/>
    <w:rsid w:val="00C4188F"/>
    <w:rsid w:val="00C51A16"/>
    <w:rsid w:val="00C51DB6"/>
    <w:rsid w:val="00C543B0"/>
    <w:rsid w:val="00C572F1"/>
    <w:rsid w:val="00C7779F"/>
    <w:rsid w:val="00C86C90"/>
    <w:rsid w:val="00CA6027"/>
    <w:rsid w:val="00CB61E6"/>
    <w:rsid w:val="00CC6D29"/>
    <w:rsid w:val="00CD0043"/>
    <w:rsid w:val="00CF73C2"/>
    <w:rsid w:val="00D33F92"/>
    <w:rsid w:val="00D36C8A"/>
    <w:rsid w:val="00D37D0E"/>
    <w:rsid w:val="00D40A64"/>
    <w:rsid w:val="00D4602F"/>
    <w:rsid w:val="00D574E2"/>
    <w:rsid w:val="00D644CB"/>
    <w:rsid w:val="00DA4EAF"/>
    <w:rsid w:val="00DC5DB6"/>
    <w:rsid w:val="00DC78C4"/>
    <w:rsid w:val="00E01502"/>
    <w:rsid w:val="00E130E3"/>
    <w:rsid w:val="00E261E5"/>
    <w:rsid w:val="00E27DFA"/>
    <w:rsid w:val="00E45730"/>
    <w:rsid w:val="00E506E5"/>
    <w:rsid w:val="00E65388"/>
    <w:rsid w:val="00E7215B"/>
    <w:rsid w:val="00E72A09"/>
    <w:rsid w:val="00E85CEA"/>
    <w:rsid w:val="00EA37CE"/>
    <w:rsid w:val="00EB549A"/>
    <w:rsid w:val="00ED1D4F"/>
    <w:rsid w:val="00ED4751"/>
    <w:rsid w:val="00ED7819"/>
    <w:rsid w:val="00EE1268"/>
    <w:rsid w:val="00F06CB5"/>
    <w:rsid w:val="00F21031"/>
    <w:rsid w:val="00F30EBB"/>
    <w:rsid w:val="00F33D11"/>
    <w:rsid w:val="00F40668"/>
    <w:rsid w:val="00F40D0B"/>
    <w:rsid w:val="00F40F70"/>
    <w:rsid w:val="00F51F32"/>
    <w:rsid w:val="00F5360A"/>
    <w:rsid w:val="00F55BA4"/>
    <w:rsid w:val="00FC4FD9"/>
    <w:rsid w:val="00FD06C9"/>
    <w:rsid w:val="00FE2684"/>
    <w:rsid w:val="00FE3FA3"/>
    <w:rsid w:val="00FE582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14:docId w14:val="453F3B3F"/>
  <w15:docId w15:val="{A65B31BF-3B33-40B9-8078-E02756122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rge.canul.rodriguez@correo.cjf.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D2995-36F8-48BF-9501-0737CDE9D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2</Pages>
  <Words>924</Words>
  <Characters>5082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Concepcion del Carmen Canto Santos</cp:lastModifiedBy>
  <cp:revision>24</cp:revision>
  <cp:lastPrinted>2021-02-03T19:30:00Z</cp:lastPrinted>
  <dcterms:created xsi:type="dcterms:W3CDTF">2020-12-09T21:35:00Z</dcterms:created>
  <dcterms:modified xsi:type="dcterms:W3CDTF">2021-02-25T17:37:00Z</dcterms:modified>
</cp:coreProperties>
</file>